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9C" w:rsidRPr="00B60341" w:rsidRDefault="00B60341" w:rsidP="00B60341">
      <w:pPr>
        <w:pageBreakBefore/>
        <w:spacing w:after="0" w:line="240" w:lineRule="auto"/>
        <w:jc w:val="both"/>
        <w:rPr>
          <w:rFonts w:ascii="Times New Roman" w:eastAsia="Times New Roman" w:hAnsi="Times New Roman"/>
          <w:sz w:val="30"/>
          <w:szCs w:val="30"/>
        </w:rPr>
      </w:pPr>
      <w:r>
        <w:rPr>
          <w:rFonts w:ascii="Times New Roman" w:hAnsi="Times New Roman"/>
          <w:b/>
          <w:sz w:val="30"/>
          <w:szCs w:val="30"/>
        </w:rPr>
        <w:t xml:space="preserve">1. </w:t>
      </w:r>
      <w:r w:rsidR="00C7524B" w:rsidRPr="00B60341">
        <w:rPr>
          <w:rFonts w:ascii="Times New Roman" w:hAnsi="Times New Roman"/>
          <w:b/>
          <w:sz w:val="30"/>
          <w:szCs w:val="30"/>
        </w:rPr>
        <w:t>ДЕМОГРАФИЧЕСКАЯ БЕЗОПАСНОСТЬ</w:t>
      </w:r>
      <w:r w:rsidRPr="00B60341">
        <w:rPr>
          <w:rFonts w:ascii="Times New Roman" w:hAnsi="Times New Roman"/>
          <w:b/>
          <w:sz w:val="30"/>
          <w:szCs w:val="30"/>
        </w:rPr>
        <w:t xml:space="preserve"> – ОСНОВА ПРОЦВЕТАНИЯ ОБЩЕСТВА, </w:t>
      </w:r>
      <w:r w:rsidR="00C7524B" w:rsidRPr="00B60341">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w:t>
      </w:r>
      <w:proofErr w:type="gramStart"/>
      <w:r w:rsidR="00EC1264" w:rsidRPr="00EC1264">
        <w:rPr>
          <w:rFonts w:ascii="Times New Roman" w:eastAsia="Times New Roman" w:hAnsi="Times New Roman"/>
          <w:sz w:val="30"/>
          <w:szCs w:val="30"/>
        </w:rPr>
        <w:t>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roofErr w:type="gramEnd"/>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w:t>
      </w:r>
      <w:proofErr w:type="gramStart"/>
      <w:r w:rsidRPr="00C7524B">
        <w:rPr>
          <w:rFonts w:ascii="Times New Roman" w:eastAsia="Times New Roman" w:hAnsi="Times New Roman"/>
          <w:sz w:val="30"/>
          <w:szCs w:val="30"/>
        </w:rPr>
        <w:t>общественными</w:t>
      </w:r>
      <w:proofErr w:type="gramEnd"/>
      <w:r w:rsidRPr="00C7524B">
        <w:rPr>
          <w:rFonts w:ascii="Times New Roman" w:eastAsia="Times New Roman" w:hAnsi="Times New Roman"/>
          <w:sz w:val="30"/>
          <w:szCs w:val="30"/>
        </w:rPr>
        <w:t xml:space="preserve">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w:t>
      </w:r>
      <w:proofErr w:type="gramStart"/>
      <w:r w:rsidRPr="00C7524B">
        <w:rPr>
          <w:rFonts w:ascii="Times New Roman" w:eastAsia="Times New Roman" w:hAnsi="Times New Roman"/>
          <w:sz w:val="30"/>
          <w:szCs w:val="30"/>
        </w:rPr>
        <w:t>на рождаемости сказываются</w:t>
      </w:r>
      <w:proofErr w:type="gramEnd"/>
      <w:r w:rsidRPr="00C7524B">
        <w:rPr>
          <w:rFonts w:ascii="Times New Roman" w:eastAsia="Times New Roman" w:hAnsi="Times New Roman"/>
          <w:sz w:val="30"/>
          <w:szCs w:val="30"/>
        </w:rPr>
        <w:t xml:space="preserve">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0"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завтрашнем дне</w:t>
      </w:r>
      <w:proofErr w:type="gramStart"/>
      <w:r w:rsidRPr="00131D07">
        <w:rPr>
          <w:rFonts w:ascii="Times New Roman" w:eastAsia="Times New Roman" w:hAnsi="Times New Roman"/>
          <w:i/>
          <w:iCs/>
          <w:sz w:val="30"/>
          <w:szCs w:val="30"/>
          <w:lang w:eastAsia="ru-RU"/>
        </w:rPr>
        <w:t>… Ч</w:t>
      </w:r>
      <w:proofErr w:type="gramEnd"/>
      <w:r w:rsidRPr="00131D07">
        <w:rPr>
          <w:rFonts w:ascii="Times New Roman" w:eastAsia="Times New Roman" w:hAnsi="Times New Roman"/>
          <w:i/>
          <w:iCs/>
          <w:sz w:val="30"/>
          <w:szCs w:val="30"/>
          <w:lang w:eastAsia="ru-RU"/>
        </w:rPr>
        <w:t xml:space="preserve">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негативные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В их числе – новомодная субкультура ”</w:t>
      </w:r>
      <w:proofErr w:type="spellStart"/>
      <w:r w:rsidRPr="00131D07">
        <w:rPr>
          <w:rFonts w:ascii="Times New Roman" w:eastAsia="Times New Roman" w:hAnsi="Times New Roman"/>
          <w:sz w:val="30"/>
          <w:szCs w:val="30"/>
          <w:lang w:eastAsia="ru-RU"/>
        </w:rPr>
        <w:t>чайлдфри</w:t>
      </w:r>
      <w:proofErr w:type="spell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 xml:space="preserve">Глава государства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131D07" w:rsidRPr="00131D07" w:rsidRDefault="00131D07" w:rsidP="00131D07">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w:t>
      </w:r>
      <w:proofErr w:type="gramStart"/>
      <w:r w:rsidRPr="00131D07">
        <w:rPr>
          <w:rFonts w:ascii="Times New Roman" w:eastAsia="Times New Roman" w:hAnsi="Times New Roman"/>
          <w:i/>
          <w:sz w:val="28"/>
          <w:szCs w:val="28"/>
          <w:lang w:eastAsia="ru-RU"/>
        </w:rPr>
        <w:t>последние</w:t>
      </w:r>
      <w:proofErr w:type="gramEnd"/>
      <w:r w:rsidRPr="00131D07">
        <w:rPr>
          <w:rFonts w:ascii="Times New Roman" w:eastAsia="Times New Roman" w:hAnsi="Times New Roman"/>
          <w:i/>
          <w:sz w:val="28"/>
          <w:szCs w:val="28"/>
          <w:lang w:eastAsia="ru-RU"/>
        </w:rPr>
        <w:t xml:space="preserve">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2022 году число </w:t>
      </w:r>
      <w:proofErr w:type="gramStart"/>
      <w:r w:rsidRPr="00131D07">
        <w:rPr>
          <w:rFonts w:ascii="Times New Roman" w:eastAsia="Times New Roman" w:hAnsi="Times New Roman"/>
          <w:i/>
          <w:sz w:val="28"/>
          <w:szCs w:val="28"/>
          <w:lang w:eastAsia="ru-RU"/>
        </w:rPr>
        <w:t>родившихся</w:t>
      </w:r>
      <w:proofErr w:type="gramEnd"/>
      <w:r w:rsidRPr="00131D07">
        <w:rPr>
          <w:rFonts w:ascii="Times New Roman" w:eastAsia="Times New Roman" w:hAnsi="Times New Roman"/>
          <w:i/>
          <w:sz w:val="28"/>
          <w:szCs w:val="28"/>
          <w:lang w:eastAsia="ru-RU"/>
        </w:rPr>
        <w:t xml:space="preserve">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w:t>
      </w:r>
      <w:r w:rsidRPr="00131D07">
        <w:rPr>
          <w:rFonts w:ascii="Times New Roman" w:eastAsia="Times New Roman" w:hAnsi="Times New Roman"/>
          <w:sz w:val="30"/>
          <w:szCs w:val="30"/>
          <w:lang w:eastAsia="ru-RU"/>
        </w:rPr>
        <w:lastRenderedPageBreak/>
        <w:t xml:space="preserve">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w:t>
      </w:r>
      <w:proofErr w:type="gramStart"/>
      <w:r w:rsidRPr="00131D07">
        <w:rPr>
          <w:rFonts w:ascii="Times New Roman" w:eastAsia="Times New Roman" w:hAnsi="Times New Roman"/>
          <w:sz w:val="30"/>
          <w:szCs w:val="30"/>
          <w:lang w:eastAsia="ru-RU"/>
        </w:rPr>
        <w:t xml:space="preserve">рост </w:t>
      </w:r>
      <w:r w:rsidRPr="00131D07">
        <w:rPr>
          <w:rFonts w:ascii="Times New Roman" w:eastAsia="Times New Roman" w:hAnsi="Times New Roman"/>
          <w:b/>
          <w:sz w:val="30"/>
          <w:szCs w:val="30"/>
          <w:lang w:eastAsia="ru-RU"/>
        </w:rPr>
        <w:t>гинекологических заболеваний</w:t>
      </w:r>
      <w:proofErr w:type="gramEnd"/>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131D07">
      <w:pPr>
        <w:spacing w:after="0" w:line="280" w:lineRule="exact"/>
        <w:ind w:left="708"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131D07">
      <w:pPr>
        <w:spacing w:after="12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w:t>
      </w:r>
      <w:proofErr w:type="gramStart"/>
      <w:r w:rsidRPr="00131D07">
        <w:rPr>
          <w:rFonts w:ascii="Times New Roman" w:hAnsi="Times New Roman"/>
          <w:sz w:val="30"/>
          <w:szCs w:val="30"/>
        </w:rPr>
        <w:t>Исходя из этого снижение указанного вида смертности необходимо сопровождать</w:t>
      </w:r>
      <w:proofErr w:type="gramEnd"/>
      <w:r w:rsidRPr="00131D07">
        <w:rPr>
          <w:rFonts w:ascii="Times New Roman" w:hAnsi="Times New Roman"/>
          <w:sz w:val="30"/>
          <w:szCs w:val="30"/>
        </w:rPr>
        <w:t xml:space="preserve">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9"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4. Социальная защита матери и ребенка</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131D07">
        <w:rPr>
          <w:rFonts w:ascii="Times New Roman" w:eastAsia="Times New Roman" w:hAnsi="Times New Roman"/>
          <w:b/>
          <w:bCs/>
          <w:iCs/>
          <w:sz w:val="30"/>
          <w:szCs w:val="30"/>
          <w:lang w:eastAsia="ru-RU"/>
        </w:rPr>
        <w:t>повышение благополучия семей</w:t>
      </w:r>
      <w:r w:rsidRPr="00131D07">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Поддержка семьи начинается еще</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до рождения ребенка</w:t>
      </w:r>
      <w:r w:rsidRPr="00131D07">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131D07">
        <w:rPr>
          <w:rFonts w:ascii="Times New Roman" w:eastAsia="Times New Roman" w:hAnsi="Times New Roman"/>
          <w:b/>
          <w:bCs/>
          <w:iCs/>
          <w:sz w:val="30"/>
          <w:szCs w:val="30"/>
          <w:lang w:eastAsia="ru-RU"/>
        </w:rPr>
        <w:t>система государственных пособий</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31D07">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131D07">
        <w:rPr>
          <w:rFonts w:ascii="Times New Roman" w:eastAsia="Times New Roman" w:hAnsi="Times New Roman"/>
          <w:b/>
          <w:bCs/>
          <w:iCs/>
          <w:sz w:val="30"/>
          <w:szCs w:val="30"/>
          <w:lang w:eastAsia="ru-RU"/>
        </w:rPr>
        <w:t>,</w:t>
      </w:r>
      <w:r w:rsidRPr="00131D07">
        <w:rPr>
          <w:rFonts w:ascii="Times New Roman" w:eastAsia="Times New Roman" w:hAnsi="Times New Roman"/>
          <w:bCs/>
          <w:iCs/>
          <w:sz w:val="30"/>
          <w:szCs w:val="30"/>
          <w:lang w:eastAsia="ru-RU"/>
        </w:rPr>
        <w:t xml:space="preserve"> которое также назначается на каждого ребенка в семье.</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По состоянию на 1 июня 2023 г. пособия составляют: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единовременное пособие в связи с рождением ребенка:</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при рождении первого ребенка – 3 521,30 руб. (10 бюджетов прожиточного минимума (далее – БПМ) в среднем на душу населения);</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при рождении второго и последующих детей – 4 929,82 руб. </w:t>
      </w:r>
      <w:r w:rsidRPr="00131D07">
        <w:rPr>
          <w:rFonts w:ascii="Times New Roman" w:eastAsia="Times New Roman" w:hAnsi="Times New Roman"/>
          <w:bCs/>
          <w:i/>
          <w:iCs/>
          <w:sz w:val="28"/>
          <w:szCs w:val="28"/>
          <w:lang w:eastAsia="ru-RU"/>
        </w:rPr>
        <w:br/>
        <w:t xml:space="preserve">(14 БПМ); </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lastRenderedPageBreak/>
        <w:t>ежемесячное пособие по уходу за ребенком в возрасте до 3 лет: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второго и последующих детей – 692,56 руб. (40%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ребенка-инвалида – 779,13 руб. (45%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131D07">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на ребенка-инвалида и ребенка, инфицированного ВИЧ, – </w:t>
      </w:r>
      <w:r w:rsidRPr="00131D07">
        <w:rPr>
          <w:rFonts w:ascii="Times New Roman" w:eastAsia="Times New Roman" w:hAnsi="Times New Roman"/>
          <w:bCs/>
          <w:i/>
          <w:iCs/>
          <w:sz w:val="28"/>
          <w:szCs w:val="28"/>
          <w:lang w:eastAsia="ru-RU"/>
        </w:rPr>
        <w:br/>
        <w:t>246,49 руб. (70% БПМ);</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других детей в таких семьях – 176,07 руб.  (50%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 xml:space="preserve">Каждый пятый ребенок </w:t>
      </w:r>
      <w:r w:rsidRPr="00131D07">
        <w:rPr>
          <w:rFonts w:ascii="Times New Roman" w:eastAsia="Times New Roman" w:hAnsi="Times New Roman"/>
          <w:bCs/>
          <w:iCs/>
          <w:sz w:val="30"/>
          <w:szCs w:val="30"/>
          <w:lang w:eastAsia="ru-RU"/>
        </w:rPr>
        <w:t xml:space="preserve">(почти 400 тыс. детей) </w:t>
      </w:r>
      <w:r w:rsidRPr="00131D07">
        <w:rPr>
          <w:rFonts w:ascii="Times New Roman" w:eastAsia="Times New Roman" w:hAnsi="Times New Roman"/>
          <w:b/>
          <w:bCs/>
          <w:iCs/>
          <w:sz w:val="30"/>
          <w:szCs w:val="30"/>
          <w:lang w:eastAsia="ru-RU"/>
        </w:rPr>
        <w:t>охвачен тем или иным видом пособия</w:t>
      </w:r>
      <w:r w:rsidRPr="00131D07">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В 2023 году на систему государственных пособий</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выделено </w:t>
      </w:r>
      <w:r w:rsidRPr="00131D07">
        <w:rPr>
          <w:rFonts w:ascii="Times New Roman" w:eastAsia="Times New Roman" w:hAnsi="Times New Roman"/>
          <w:b/>
          <w:bCs/>
          <w:iCs/>
          <w:sz w:val="30"/>
          <w:szCs w:val="30"/>
          <w:lang w:eastAsia="ru-RU"/>
        </w:rPr>
        <w:br/>
        <w:t xml:space="preserve">3,5 </w:t>
      </w:r>
      <w:proofErr w:type="gramStart"/>
      <w:r w:rsidRPr="00131D07">
        <w:rPr>
          <w:rFonts w:ascii="Times New Roman" w:eastAsia="Times New Roman" w:hAnsi="Times New Roman"/>
          <w:b/>
          <w:bCs/>
          <w:iCs/>
          <w:sz w:val="30"/>
          <w:szCs w:val="30"/>
          <w:lang w:eastAsia="ru-RU"/>
        </w:rPr>
        <w:t>млрд</w:t>
      </w:r>
      <w:proofErr w:type="gramEnd"/>
      <w:r w:rsidRPr="00131D07">
        <w:rPr>
          <w:rFonts w:ascii="Times New Roman" w:eastAsia="Times New Roman" w:hAnsi="Times New Roman"/>
          <w:b/>
          <w:bCs/>
          <w:iCs/>
          <w:sz w:val="30"/>
          <w:szCs w:val="30"/>
          <w:lang w:eastAsia="ru-RU"/>
        </w:rPr>
        <w:t xml:space="preserve"> рублей</w:t>
      </w:r>
      <w:r w:rsidRPr="00131D07">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Одна из </w:t>
      </w:r>
      <w:r w:rsidRPr="00131D07">
        <w:rPr>
          <w:rFonts w:ascii="Times New Roman" w:eastAsia="Times New Roman" w:hAnsi="Times New Roman"/>
          <w:b/>
          <w:bCs/>
          <w:iCs/>
          <w:sz w:val="30"/>
          <w:szCs w:val="30"/>
          <w:lang w:eastAsia="ru-RU"/>
        </w:rPr>
        <w:t>самых значимых</w:t>
      </w:r>
      <w:r w:rsidRPr="00131D07">
        <w:rPr>
          <w:rFonts w:ascii="Times New Roman" w:eastAsia="Times New Roman" w:hAnsi="Times New Roman"/>
          <w:bCs/>
          <w:iCs/>
          <w:sz w:val="30"/>
          <w:szCs w:val="30"/>
          <w:lang w:eastAsia="ru-RU"/>
        </w:rPr>
        <w:t xml:space="preserve"> мер поддержки белорусских семей – это </w:t>
      </w:r>
      <w:r w:rsidRPr="00131D07">
        <w:rPr>
          <w:rFonts w:ascii="Times New Roman" w:eastAsia="Times New Roman" w:hAnsi="Times New Roman"/>
          <w:b/>
          <w:bCs/>
          <w:iCs/>
          <w:sz w:val="30"/>
          <w:szCs w:val="30"/>
          <w:lang w:eastAsia="ru-RU"/>
        </w:rPr>
        <w:t>программа семейного капитала</w:t>
      </w:r>
      <w:r w:rsidRPr="00131D07">
        <w:rPr>
          <w:rFonts w:ascii="Times New Roman" w:eastAsia="Times New Roman" w:hAnsi="Times New Roman"/>
          <w:bCs/>
          <w:iCs/>
          <w:sz w:val="30"/>
          <w:szCs w:val="30"/>
          <w:lang w:eastAsia="ru-RU"/>
        </w:rPr>
        <w:t xml:space="preserve">, которая реализуется с 2015 года </w:t>
      </w:r>
      <w:r w:rsidRPr="00131D07">
        <w:rPr>
          <w:rFonts w:ascii="Times New Roman" w:eastAsia="Times New Roman" w:hAnsi="Times New Roman"/>
          <w:b/>
          <w:bCs/>
          <w:iCs/>
          <w:sz w:val="30"/>
          <w:szCs w:val="30"/>
          <w:lang w:eastAsia="ru-RU"/>
        </w:rPr>
        <w:t>при рождении третьего или последующего</w:t>
      </w:r>
      <w:r w:rsidRPr="00131D07">
        <w:rPr>
          <w:rFonts w:ascii="Times New Roman" w:eastAsia="Times New Roman" w:hAnsi="Times New Roman"/>
          <w:bCs/>
          <w:iCs/>
          <w:sz w:val="30"/>
          <w:szCs w:val="30"/>
          <w:lang w:eastAsia="ru-RU"/>
        </w:rPr>
        <w:t xml:space="preserve"> ребенка. Его размер </w:t>
      </w:r>
      <w:r w:rsidRPr="00131D07">
        <w:rPr>
          <w:rFonts w:ascii="Times New Roman" w:eastAsia="Times New Roman" w:hAnsi="Times New Roman"/>
          <w:bCs/>
          <w:iCs/>
          <w:sz w:val="30"/>
          <w:szCs w:val="30"/>
          <w:lang w:eastAsia="ru-RU"/>
        </w:rPr>
        <w:br/>
        <w:t xml:space="preserve">с 1 января 2023 г. составляет почти 30 тыс. рублей </w:t>
      </w:r>
      <w:r w:rsidRPr="00131D07">
        <w:rPr>
          <w:rFonts w:ascii="Times New Roman" w:eastAsia="Times New Roman" w:hAnsi="Times New Roman"/>
          <w:bCs/>
          <w:i/>
          <w:iCs/>
          <w:sz w:val="30"/>
          <w:szCs w:val="30"/>
          <w:lang w:eastAsia="ru-RU"/>
        </w:rPr>
        <w:t>(на 4 тыс. рублей больше, чем в 2022 году).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131D07">
        <w:rPr>
          <w:rFonts w:ascii="Times New Roman" w:eastAsia="Times New Roman" w:hAnsi="Times New Roman"/>
          <w:bCs/>
          <w:iCs/>
          <w:sz w:val="30"/>
          <w:szCs w:val="30"/>
          <w:lang w:eastAsia="ru-RU"/>
        </w:rPr>
        <w:t>млн</w:t>
      </w:r>
      <w:proofErr w:type="gramEnd"/>
      <w:r w:rsidRPr="00131D07">
        <w:rPr>
          <w:rFonts w:ascii="Times New Roman" w:eastAsia="Times New Roman" w:hAnsi="Times New Roman"/>
          <w:bCs/>
          <w:iCs/>
          <w:sz w:val="30"/>
          <w:szCs w:val="30"/>
          <w:lang w:eastAsia="ru-RU"/>
        </w:rPr>
        <w:t xml:space="preserve"> долларов США и 1,1 млрд рублей (за 5 месяцев 2023 г. открыто уже 5 тыс. депозитов ”Семейный капитал“).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С 2020 года многодетные семьи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вправе досрочно</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Cs/>
          <w:i/>
          <w:iCs/>
          <w:sz w:val="30"/>
          <w:szCs w:val="30"/>
          <w:lang w:eastAsia="ru-RU"/>
        </w:rPr>
        <w:t>(независимо от даты назначения)</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131D07">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Из общего количества поданных заявлений на досрочное распоряжение семейным капиталом,</w:t>
      </w:r>
      <w:r w:rsidRPr="00131D07">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131D07">
        <w:rPr>
          <w:rFonts w:ascii="Times New Roman" w:eastAsia="Times New Roman" w:hAnsi="Times New Roman"/>
          <w:bCs/>
          <w:i/>
          <w:iCs/>
          <w:sz w:val="28"/>
          <w:szCs w:val="28"/>
          <w:lang w:eastAsia="ru-RU"/>
        </w:rPr>
        <w:t>(10% – на медицинские услуги, 7% – на образование).</w:t>
      </w:r>
    </w:p>
    <w:p w:rsidR="00131D07" w:rsidRPr="00131D07" w:rsidRDefault="00131D07" w:rsidP="00131D07">
      <w:pPr>
        <w:spacing w:before="120"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В соответствии с Указом Президента Республики Беларусь от 4 июля</w:t>
      </w:r>
      <w:r w:rsidRPr="00131D07">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131D07">
        <w:rPr>
          <w:rFonts w:ascii="Times New Roman" w:hAnsi="Times New Roman"/>
          <w:b/>
          <w:bCs/>
          <w:sz w:val="30"/>
          <w:szCs w:val="30"/>
          <w:lang w:eastAsia="ru-RU"/>
        </w:rPr>
        <w:t xml:space="preserve">многодетным семьям </w:t>
      </w:r>
      <w:r w:rsidRPr="00131D07">
        <w:rPr>
          <w:rFonts w:ascii="Times New Roman" w:hAnsi="Times New Roman"/>
          <w:b/>
          <w:sz w:val="30"/>
          <w:szCs w:val="30"/>
          <w:lang w:eastAsia="ru-RU"/>
        </w:rPr>
        <w:lastRenderedPageBreak/>
        <w:t xml:space="preserve">предоставляется </w:t>
      </w:r>
      <w:r w:rsidRPr="00131D07">
        <w:rPr>
          <w:rFonts w:ascii="Times New Roman" w:hAnsi="Times New Roman"/>
          <w:b/>
          <w:spacing w:val="-6"/>
          <w:sz w:val="30"/>
          <w:szCs w:val="30"/>
          <w:lang w:eastAsia="ru-RU"/>
        </w:rPr>
        <w:t xml:space="preserve">субсидия </w:t>
      </w:r>
      <w:r w:rsidRPr="00131D07">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четверых и более детей в возрасте до 23 лет</w:t>
      </w:r>
      <w:r w:rsidR="00594B8A" w:rsidRPr="00594B8A">
        <w:rPr>
          <w:rFonts w:ascii="Times New Roman" w:hAnsi="Times New Roman"/>
          <w:spacing w:val="-6"/>
          <w:sz w:val="30"/>
          <w:szCs w:val="30"/>
          <w:lang w:eastAsia="ru-RU"/>
        </w:rPr>
        <w:t xml:space="preserve"> </w:t>
      </w:r>
      <w:r w:rsidRPr="00131D07">
        <w:rPr>
          <w:rFonts w:ascii="Times New Roman" w:hAnsi="Times New Roman"/>
          <w:spacing w:val="-6"/>
          <w:sz w:val="30"/>
          <w:szCs w:val="30"/>
          <w:lang w:eastAsia="ru-RU"/>
        </w:rPr>
        <w:t>– в размере 100% от суммы основного долга по кредиту.</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131D07" w:rsidRPr="00131D07" w:rsidRDefault="00131D07" w:rsidP="00131D07">
      <w:pPr>
        <w:spacing w:after="0" w:line="240" w:lineRule="auto"/>
        <w:ind w:firstLine="567"/>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Cs/>
          <w:iCs/>
          <w:sz w:val="30"/>
          <w:szCs w:val="30"/>
          <w:lang w:eastAsia="ru-RU"/>
        </w:rPr>
        <w:t>В 2023 году</w:t>
      </w:r>
      <w:r w:rsidRPr="00131D07">
        <w:rPr>
          <w:rFonts w:ascii="Times New Roman" w:eastAsia="Times New Roman" w:hAnsi="Times New Roman"/>
          <w:b/>
          <w:bCs/>
          <w:iCs/>
          <w:sz w:val="30"/>
          <w:szCs w:val="30"/>
          <w:lang w:eastAsia="ru-RU"/>
        </w:rPr>
        <w:t xml:space="preserve"> на обеспечение программы семейного капитала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 xml:space="preserve">в республиканском бюджете предусмотрено </w:t>
      </w:r>
      <w:r w:rsidRPr="00131D07">
        <w:rPr>
          <w:rFonts w:ascii="Times New Roman" w:eastAsia="Times New Roman" w:hAnsi="Times New Roman"/>
          <w:b/>
          <w:bCs/>
          <w:iCs/>
          <w:sz w:val="30"/>
          <w:szCs w:val="30"/>
          <w:lang w:eastAsia="ru-RU"/>
        </w:rPr>
        <w:t xml:space="preserve">430 </w:t>
      </w:r>
      <w:proofErr w:type="gramStart"/>
      <w:r w:rsidRPr="00131D07">
        <w:rPr>
          <w:rFonts w:ascii="Times New Roman" w:eastAsia="Times New Roman" w:hAnsi="Times New Roman"/>
          <w:b/>
          <w:bCs/>
          <w:iCs/>
          <w:sz w:val="30"/>
          <w:szCs w:val="30"/>
          <w:lang w:eastAsia="ru-RU"/>
        </w:rPr>
        <w:t>млн</w:t>
      </w:r>
      <w:proofErr w:type="gramEnd"/>
      <w:r w:rsidRPr="00131D07">
        <w:rPr>
          <w:rFonts w:ascii="Times New Roman" w:eastAsia="Times New Roman" w:hAnsi="Times New Roman"/>
          <w:b/>
          <w:bCs/>
          <w:iCs/>
          <w:sz w:val="30"/>
          <w:szCs w:val="30"/>
          <w:lang w:eastAsia="ru-RU"/>
        </w:rPr>
        <w:t xml:space="preserve"> рублей.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131D07">
        <w:rPr>
          <w:rFonts w:ascii="Times New Roman" w:eastAsia="Times New Roman" w:hAnsi="Times New Roman"/>
          <w:bCs/>
          <w:iCs/>
          <w:sz w:val="30"/>
          <w:szCs w:val="30"/>
          <w:lang w:eastAsia="ru-RU"/>
        </w:rPr>
        <w:t xml:space="preserve">, в системе которой четыре вида поддержки.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Бесплатными продуктами</w:t>
      </w:r>
      <w:r w:rsidRPr="00131D07">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131D07">
        <w:rPr>
          <w:rFonts w:ascii="Times New Roman" w:eastAsia="Times New Roman" w:hAnsi="Times New Roman"/>
          <w:bCs/>
          <w:i/>
          <w:iCs/>
          <w:sz w:val="30"/>
          <w:szCs w:val="30"/>
          <w:lang w:eastAsia="ru-RU"/>
        </w:rPr>
        <w:t xml:space="preserve">(6,5% от общей численности детей </w:t>
      </w:r>
      <w:r w:rsidRPr="00131D07">
        <w:rPr>
          <w:rFonts w:ascii="Times New Roman" w:eastAsia="Times New Roman" w:hAnsi="Times New Roman"/>
          <w:bCs/>
          <w:i/>
          <w:iCs/>
          <w:sz w:val="30"/>
          <w:szCs w:val="30"/>
          <w:lang w:eastAsia="ru-RU"/>
        </w:rPr>
        <w:br/>
        <w:t>до 2 лет)</w:t>
      </w:r>
      <w:r w:rsidRPr="00594B8A">
        <w:rPr>
          <w:rFonts w:ascii="Times New Roman" w:eastAsia="Times New Roman" w:hAnsi="Times New Roman"/>
          <w:bCs/>
          <w:sz w:val="30"/>
          <w:szCs w:val="30"/>
          <w:lang w:eastAsia="ru-RU"/>
        </w:rPr>
        <w:t xml:space="preserve">, средний </w:t>
      </w:r>
      <w:r w:rsidRPr="00131D07">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131D07">
        <w:rPr>
          <w:rFonts w:ascii="Times New Roman" w:eastAsia="Times New Roman" w:hAnsi="Times New Roman"/>
          <w:bCs/>
          <w:i/>
          <w:iCs/>
          <w:sz w:val="30"/>
          <w:szCs w:val="30"/>
          <w:lang w:eastAsia="ru-RU"/>
        </w:rPr>
        <w:t>(более 4 тыс.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131D07">
        <w:rPr>
          <w:rFonts w:ascii="Times New Roman" w:eastAsia="Times New Roman" w:hAnsi="Times New Roman"/>
          <w:b/>
          <w:bCs/>
          <w:iCs/>
          <w:sz w:val="30"/>
          <w:szCs w:val="30"/>
          <w:lang w:eastAsia="ru-RU"/>
        </w:rPr>
        <w:t xml:space="preserve">на приобретение предметов гигиены. </w:t>
      </w:r>
      <w:r w:rsidRPr="00131D07">
        <w:rPr>
          <w:rFonts w:ascii="Times New Roman" w:eastAsia="Times New Roman" w:hAnsi="Times New Roman"/>
          <w:bCs/>
          <w:iCs/>
          <w:sz w:val="30"/>
          <w:szCs w:val="30"/>
          <w:lang w:eastAsia="ru-RU"/>
        </w:rPr>
        <w:t>В 2022 году средний размер выплаты</w:t>
      </w:r>
      <w:r w:rsidRPr="00131D07">
        <w:rPr>
          <w:rFonts w:ascii="Times New Roman" w:eastAsia="Times New Roman" w:hAnsi="Times New Roman"/>
          <w:b/>
          <w:bCs/>
          <w:iCs/>
          <w:sz w:val="30"/>
          <w:szCs w:val="30"/>
          <w:lang w:eastAsia="ru-RU"/>
        </w:rPr>
        <w:t xml:space="preserve"> </w:t>
      </w:r>
      <w:r w:rsidRPr="00131D07">
        <w:rPr>
          <w:rFonts w:ascii="Times New Roman" w:eastAsia="Times New Roman" w:hAnsi="Times New Roman"/>
          <w:bCs/>
          <w:iCs/>
          <w:sz w:val="30"/>
          <w:szCs w:val="30"/>
          <w:lang w:eastAsia="ru-RU"/>
        </w:rPr>
        <w:t xml:space="preserve">составил 435 рублей, такое пособие выплачено </w:t>
      </w:r>
      <w:r w:rsidRPr="00131D07">
        <w:rPr>
          <w:rFonts w:ascii="Times New Roman" w:eastAsia="Times New Roman" w:hAnsi="Times New Roman"/>
          <w:bCs/>
          <w:iCs/>
          <w:sz w:val="30"/>
          <w:szCs w:val="30"/>
          <w:lang w:eastAsia="ru-RU"/>
        </w:rPr>
        <w:br/>
        <w:t>на 12,6 тыс. детей-инвалидов.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Семьи с детьми – основные получатели </w:t>
      </w:r>
      <w:r w:rsidRPr="00131D07">
        <w:rPr>
          <w:rFonts w:ascii="Times New Roman" w:eastAsia="Times New Roman" w:hAnsi="Times New Roman"/>
          <w:b/>
          <w:bCs/>
          <w:iCs/>
          <w:sz w:val="30"/>
          <w:szCs w:val="30"/>
          <w:lang w:eastAsia="ru-RU"/>
        </w:rPr>
        <w:t>ежемесячного и единовременного социальных пособий</w:t>
      </w:r>
      <w:r w:rsidRPr="00131D07">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131D07">
        <w:rPr>
          <w:rFonts w:ascii="Times New Roman" w:eastAsia="Times New Roman" w:hAnsi="Times New Roman"/>
          <w:b/>
          <w:bCs/>
          <w:iCs/>
          <w:sz w:val="30"/>
          <w:szCs w:val="30"/>
          <w:lang w:eastAsia="ru-RU"/>
        </w:rPr>
        <w:t>для многодетных семей действуют льготные условия</w:t>
      </w:r>
      <w:r w:rsidRPr="00131D07">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На оказание адресной социальной помощи в 2023 году выделено 132,7 </w:t>
      </w:r>
      <w:proofErr w:type="gramStart"/>
      <w:r w:rsidRPr="00131D07">
        <w:rPr>
          <w:rFonts w:ascii="Times New Roman" w:eastAsia="Times New Roman" w:hAnsi="Times New Roman"/>
          <w:b/>
          <w:bCs/>
          <w:iCs/>
          <w:sz w:val="30"/>
          <w:szCs w:val="30"/>
          <w:lang w:eastAsia="ru-RU"/>
        </w:rPr>
        <w:t>млн</w:t>
      </w:r>
      <w:proofErr w:type="gramEnd"/>
      <w:r w:rsidRPr="00131D07">
        <w:rPr>
          <w:rFonts w:ascii="Times New Roman" w:eastAsia="Times New Roman" w:hAnsi="Times New Roman"/>
          <w:b/>
          <w:bCs/>
          <w:iCs/>
          <w:sz w:val="30"/>
          <w:szCs w:val="30"/>
          <w:lang w:eastAsia="ru-RU"/>
        </w:rPr>
        <w:t xml:space="preserve"> рублей.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131D07">
        <w:rPr>
          <w:rFonts w:ascii="Times New Roman" w:eastAsia="Times New Roman" w:hAnsi="Times New Roman"/>
          <w:bCs/>
          <w:iCs/>
          <w:sz w:val="30"/>
          <w:szCs w:val="30"/>
          <w:lang w:eastAsia="ru-RU"/>
        </w:rPr>
        <w:br/>
      </w:r>
      <w:r w:rsidRPr="00131D07">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(гг.</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Минск, Гомель).</w:t>
      </w:r>
    </w:p>
    <w:p w:rsidR="009E643D"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lastRenderedPageBreak/>
        <w:t xml:space="preserve">Востребованной является </w:t>
      </w:r>
      <w:r w:rsidRPr="00131D07">
        <w:rPr>
          <w:rFonts w:ascii="Times New Roman" w:eastAsia="Times New Roman" w:hAnsi="Times New Roman"/>
          <w:b/>
          <w:bCs/>
          <w:iCs/>
          <w:sz w:val="30"/>
          <w:szCs w:val="30"/>
          <w:lang w:eastAsia="ru-RU"/>
        </w:rPr>
        <w:t>услуга</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няни, </w:t>
      </w:r>
      <w:r w:rsidRPr="00131D07">
        <w:rPr>
          <w:rFonts w:ascii="Times New Roman" w:eastAsia="Times New Roman" w:hAnsi="Times New Roman"/>
          <w:bCs/>
          <w:iCs/>
          <w:sz w:val="30"/>
          <w:szCs w:val="30"/>
          <w:lang w:eastAsia="ru-RU"/>
        </w:rPr>
        <w:t xml:space="preserve">которая предоставляется </w:t>
      </w:r>
      <w:r w:rsidRPr="00131D07">
        <w:rPr>
          <w:rFonts w:ascii="Times New Roman" w:eastAsia="Times New Roman" w:hAnsi="Times New Roman"/>
          <w:b/>
          <w:bCs/>
          <w:iCs/>
          <w:sz w:val="30"/>
          <w:szCs w:val="30"/>
          <w:lang w:eastAsia="ru-RU"/>
        </w:rPr>
        <w:t>бесплатно семьям</w:t>
      </w:r>
      <w:r w:rsidRPr="00131D07">
        <w:rPr>
          <w:rFonts w:ascii="Times New Roman" w:eastAsia="Times New Roman" w:hAnsi="Times New Roman"/>
          <w:bCs/>
          <w:iCs/>
          <w:sz w:val="30"/>
          <w:szCs w:val="30"/>
          <w:lang w:eastAsia="ru-RU"/>
        </w:rPr>
        <w:t>, в которых:</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воспитываются тройни (до 40 часов в неделю), двойни </w:t>
      </w:r>
      <w:r w:rsidRPr="00131D07">
        <w:rPr>
          <w:rFonts w:ascii="Times New Roman" w:eastAsia="Times New Roman" w:hAnsi="Times New Roman"/>
          <w:bCs/>
          <w:iCs/>
          <w:sz w:val="30"/>
          <w:szCs w:val="30"/>
          <w:lang w:eastAsia="ru-RU"/>
        </w:rPr>
        <w:br/>
        <w:t xml:space="preserve">(до 20 часов в неделю),  дети с инвалидностью (до 20 часов в неделю);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131D07">
        <w:rPr>
          <w:rFonts w:ascii="Times New Roman" w:eastAsia="Times New Roman" w:hAnsi="Times New Roman"/>
          <w:bCs/>
          <w:iCs/>
          <w:sz w:val="30"/>
          <w:szCs w:val="30"/>
          <w:lang w:eastAsia="ru-RU"/>
        </w:rPr>
        <w:br/>
        <w:t>1 или 2 группы (до 20 часов в неделю).</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131D07">
        <w:rPr>
          <w:rFonts w:ascii="Times New Roman" w:eastAsia="Times New Roman" w:hAnsi="Times New Roman"/>
          <w:b/>
          <w:bCs/>
          <w:iCs/>
          <w:sz w:val="30"/>
          <w:szCs w:val="30"/>
          <w:lang w:eastAsia="ru-RU"/>
        </w:rPr>
        <w:t>услуга социального патроната</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такую услугу получили 3,2 тыс. семей с детьми.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pacing w:val="-6"/>
          <w:sz w:val="30"/>
          <w:szCs w:val="30"/>
          <w:lang w:eastAsia="ru-RU"/>
        </w:rPr>
        <w:t xml:space="preserve">Детскими домами-интернатами предоставляется услуга </w:t>
      </w:r>
      <w:r w:rsidRPr="00131D07">
        <w:rPr>
          <w:rFonts w:ascii="Times New Roman" w:eastAsia="Times New Roman" w:hAnsi="Times New Roman"/>
          <w:b/>
          <w:bCs/>
          <w:iCs/>
          <w:spacing w:val="-6"/>
          <w:sz w:val="30"/>
          <w:szCs w:val="30"/>
          <w:lang w:eastAsia="ru-RU"/>
        </w:rPr>
        <w:t>социальной</w:t>
      </w:r>
      <w:r w:rsidRPr="00131D07">
        <w:rPr>
          <w:rFonts w:ascii="Times New Roman" w:eastAsia="Times New Roman" w:hAnsi="Times New Roman"/>
          <w:b/>
          <w:bCs/>
          <w:iCs/>
          <w:sz w:val="30"/>
          <w:szCs w:val="30"/>
          <w:lang w:eastAsia="ru-RU"/>
        </w:rPr>
        <w:t xml:space="preserve"> передышки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для родителей детей-инвалидов</w:t>
      </w:r>
      <w:r w:rsidRPr="00131D07">
        <w:rPr>
          <w:rFonts w:ascii="Times New Roman" w:eastAsia="Times New Roman" w:hAnsi="Times New Roman"/>
          <w:bCs/>
          <w:iCs/>
          <w:sz w:val="30"/>
          <w:szCs w:val="30"/>
          <w:lang w:eastAsia="ru-RU"/>
        </w:rPr>
        <w:t xml:space="preserve"> в возрасте </w:t>
      </w:r>
      <w:r w:rsidRPr="00131D07">
        <w:rPr>
          <w:rFonts w:ascii="Times New Roman" w:eastAsia="Times New Roman" w:hAnsi="Times New Roman"/>
          <w:bCs/>
          <w:iCs/>
          <w:sz w:val="30"/>
          <w:szCs w:val="30"/>
          <w:lang w:eastAsia="ru-RU"/>
        </w:rPr>
        <w:br/>
        <w:t xml:space="preserve">от 4 до 18 лет. Она предусматривает кратковременное (до 56 дней в календарном году) освобождение родителей от ухода за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ребенком-инвалидом с целью отдыха, восстановления сил, решения иных вопросов семьи.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детско-родительских отношений направлены </w:t>
      </w:r>
      <w:r w:rsidRPr="00131D07">
        <w:rPr>
          <w:rFonts w:ascii="Times New Roman" w:eastAsia="Times New Roman" w:hAnsi="Times New Roman"/>
          <w:b/>
          <w:bCs/>
          <w:iCs/>
          <w:sz w:val="30"/>
          <w:szCs w:val="30"/>
          <w:lang w:eastAsia="ru-RU"/>
        </w:rPr>
        <w:t>программы, реализуемые в территориальных центрах</w:t>
      </w:r>
      <w:r w:rsidRPr="00131D07">
        <w:rPr>
          <w:rFonts w:ascii="Times New Roman" w:eastAsia="Times New Roman" w:hAnsi="Times New Roman"/>
          <w:bCs/>
          <w:iCs/>
          <w:sz w:val="30"/>
          <w:szCs w:val="30"/>
          <w:lang w:eastAsia="ru-RU"/>
        </w:rPr>
        <w:t xml:space="preserve"> (”Папа-школа“, ”Искусство быть мамой“, ”Семья как ценность“), иные социальные проекты.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Поддержка работающих родителей представлена </w:t>
      </w:r>
      <w:r w:rsidRPr="00131D07">
        <w:rPr>
          <w:rFonts w:ascii="Times New Roman" w:eastAsia="Times New Roman" w:hAnsi="Times New Roman"/>
          <w:b/>
          <w:iCs/>
          <w:sz w:val="30"/>
          <w:szCs w:val="30"/>
          <w:lang w:eastAsia="ru-RU"/>
        </w:rPr>
        <w:t>гарантиями в трудовой сфере,</w:t>
      </w:r>
      <w:r w:rsidRPr="00131D07">
        <w:rPr>
          <w:rFonts w:ascii="Times New Roman" w:eastAsia="Times New Roman" w:hAnsi="Times New Roman"/>
          <w:iCs/>
          <w:sz w:val="30"/>
          <w:szCs w:val="30"/>
          <w:lang w:eastAsia="ru-RU"/>
        </w:rPr>
        <w:t xml:space="preserve"> которые являются </w:t>
      </w:r>
      <w:r w:rsidRPr="00131D07">
        <w:rPr>
          <w:rFonts w:ascii="Times New Roman" w:eastAsia="Times New Roman" w:hAnsi="Times New Roman"/>
          <w:b/>
          <w:iCs/>
          <w:sz w:val="30"/>
          <w:szCs w:val="30"/>
          <w:lang w:eastAsia="ru-RU"/>
        </w:rPr>
        <w:t>обязательными для реализации всеми нанимателями</w:t>
      </w:r>
      <w:r w:rsidRPr="00131D07">
        <w:rPr>
          <w:rFonts w:ascii="Times New Roman" w:eastAsia="Times New Roman" w:hAnsi="Times New Roman"/>
          <w:iCs/>
          <w:sz w:val="30"/>
          <w:szCs w:val="30"/>
          <w:lang w:eastAsia="ru-RU"/>
        </w:rPr>
        <w:t xml:space="preserve"> и формируют ключевые условия для комфортного совмещения родительства и работы.</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131D07">
        <w:rPr>
          <w:rFonts w:ascii="Times New Roman" w:eastAsia="Times New Roman" w:hAnsi="Times New Roman"/>
          <w:i/>
          <w:iCs/>
          <w:sz w:val="28"/>
          <w:szCs w:val="28"/>
          <w:lang w:eastAsia="ru-RU"/>
        </w:rPr>
        <w:t xml:space="preserve">Например, обеспечивается защита занятости родителей, </w:t>
      </w:r>
      <w:r w:rsidRPr="00131D07">
        <w:rPr>
          <w:rFonts w:ascii="Times New Roman" w:eastAsia="Times New Roman" w:hAnsi="Times New Roman"/>
          <w:b/>
          <w:i/>
          <w:iCs/>
          <w:sz w:val="28"/>
          <w:szCs w:val="28"/>
          <w:lang w:eastAsia="ru-RU"/>
        </w:rPr>
        <w:t>находящихся в отпуске по беременности и родам и отпуске по уходу за ребенком в возрасте до 3 лет</w:t>
      </w:r>
      <w:r w:rsidRPr="00131D07">
        <w:rPr>
          <w:rFonts w:ascii="Times New Roman" w:eastAsia="Times New Roman" w:hAnsi="Times New Roman"/>
          <w:i/>
          <w:iCs/>
          <w:sz w:val="28"/>
          <w:szCs w:val="28"/>
          <w:lang w:eastAsia="ru-RU"/>
        </w:rPr>
        <w:t xml:space="preserve">. На период нахождения в этих отпусках за работниками </w:t>
      </w:r>
      <w:r w:rsidRPr="00131D07">
        <w:rPr>
          <w:rFonts w:ascii="Times New Roman" w:eastAsia="Times New Roman" w:hAnsi="Times New Roman"/>
          <w:b/>
          <w:i/>
          <w:iCs/>
          <w:sz w:val="28"/>
          <w:szCs w:val="28"/>
          <w:lang w:eastAsia="ru-RU"/>
        </w:rPr>
        <w:t xml:space="preserve">сохраняется рабочее место. </w:t>
      </w:r>
      <w:r w:rsidRPr="00131D07">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131D07">
        <w:rPr>
          <w:rFonts w:ascii="Times New Roman" w:eastAsia="Times New Roman" w:hAnsi="Times New Roman"/>
          <w:b/>
          <w:i/>
          <w:iCs/>
          <w:sz w:val="28"/>
          <w:szCs w:val="28"/>
          <w:lang w:eastAsia="ru-RU"/>
        </w:rPr>
        <w:t>до достижения ребенком 5 лет.</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131D07">
        <w:rPr>
          <w:rFonts w:ascii="Times New Roman" w:eastAsia="Times New Roman" w:hAnsi="Times New Roman"/>
          <w:b/>
          <w:iCs/>
          <w:sz w:val="30"/>
          <w:szCs w:val="30"/>
          <w:lang w:eastAsia="ru-RU"/>
        </w:rPr>
        <w:t xml:space="preserve">гарантируется недопущение расторжения трудового </w:t>
      </w:r>
      <w:r w:rsidRPr="00131D07">
        <w:rPr>
          <w:rFonts w:ascii="Times New Roman" w:eastAsia="Times New Roman" w:hAnsi="Times New Roman"/>
          <w:b/>
          <w:iCs/>
          <w:sz w:val="30"/>
          <w:szCs w:val="30"/>
          <w:lang w:eastAsia="ru-RU"/>
        </w:rPr>
        <w:lastRenderedPageBreak/>
        <w:t>договора по инициативе нанимателя</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Ряд гарантий учитывает потенциальную </w:t>
      </w:r>
      <w:r w:rsidRPr="00131D07">
        <w:rPr>
          <w:rFonts w:ascii="Times New Roman" w:eastAsia="Times New Roman" w:hAnsi="Times New Roman"/>
          <w:b/>
          <w:iCs/>
          <w:sz w:val="30"/>
          <w:szCs w:val="30"/>
          <w:lang w:eastAsia="ru-RU"/>
        </w:rPr>
        <w:t xml:space="preserve">потребность работающих родителей </w:t>
      </w:r>
      <w:r w:rsidRPr="00131D07">
        <w:rPr>
          <w:rFonts w:ascii="Times New Roman" w:eastAsia="Times New Roman" w:hAnsi="Times New Roman"/>
          <w:iCs/>
          <w:sz w:val="30"/>
          <w:szCs w:val="30"/>
          <w:lang w:eastAsia="ru-RU"/>
        </w:rPr>
        <w:t xml:space="preserve">в дополнительном свободном от работы времени.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Родителям, воспитывающим </w:t>
      </w:r>
      <w:r w:rsidRPr="00131D07">
        <w:rPr>
          <w:rFonts w:ascii="Times New Roman" w:eastAsia="Times New Roman" w:hAnsi="Times New Roman"/>
          <w:b/>
          <w:iCs/>
          <w:sz w:val="30"/>
          <w:szCs w:val="30"/>
          <w:lang w:eastAsia="ru-RU"/>
        </w:rPr>
        <w:t>двоих детей в возрасте до 16 лет,</w:t>
      </w:r>
      <w:r w:rsidRPr="00131D07">
        <w:rPr>
          <w:rFonts w:ascii="Times New Roman" w:eastAsia="Times New Roman" w:hAnsi="Times New Roman"/>
          <w:iCs/>
          <w:sz w:val="30"/>
          <w:szCs w:val="30"/>
          <w:lang w:eastAsia="ru-RU"/>
        </w:rPr>
        <w:t xml:space="preserve"> предоставляется </w:t>
      </w:r>
      <w:r w:rsidRPr="00131D07">
        <w:rPr>
          <w:rFonts w:ascii="Times New Roman" w:eastAsia="Times New Roman" w:hAnsi="Times New Roman"/>
          <w:b/>
          <w:iCs/>
          <w:sz w:val="30"/>
          <w:szCs w:val="30"/>
          <w:lang w:eastAsia="ru-RU"/>
        </w:rPr>
        <w:t>один дополнительный выходной день в месяц.</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131D07">
        <w:rPr>
          <w:rFonts w:ascii="Times New Roman" w:eastAsia="Times New Roman" w:hAnsi="Times New Roman"/>
          <w:b/>
          <w:iCs/>
          <w:sz w:val="30"/>
          <w:szCs w:val="30"/>
          <w:lang w:eastAsia="ru-RU"/>
        </w:rPr>
        <w:t xml:space="preserve">с тремя и более детьми до 16 лет </w:t>
      </w:r>
      <w:r w:rsidRPr="00131D07">
        <w:rPr>
          <w:rFonts w:ascii="Times New Roman" w:eastAsia="Times New Roman" w:hAnsi="Times New Roman"/>
          <w:iCs/>
          <w:sz w:val="30"/>
          <w:szCs w:val="30"/>
          <w:lang w:eastAsia="ru-RU"/>
        </w:rPr>
        <w:t xml:space="preserve">или </w:t>
      </w:r>
      <w:r w:rsidRPr="00131D07">
        <w:rPr>
          <w:rFonts w:ascii="Times New Roman" w:eastAsia="Times New Roman" w:hAnsi="Times New Roman"/>
          <w:b/>
          <w:iCs/>
          <w:sz w:val="30"/>
          <w:szCs w:val="30"/>
          <w:lang w:eastAsia="ru-RU"/>
        </w:rPr>
        <w:t>ребенком-инвалидом до 18 лет</w:t>
      </w:r>
      <w:r w:rsidRPr="00131D07">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131D07">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131D07">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131D07">
        <w:rPr>
          <w:rFonts w:ascii="Times New Roman" w:eastAsia="Times New Roman" w:hAnsi="Times New Roman"/>
          <w:bCs/>
          <w:iCs/>
          <w:sz w:val="30"/>
          <w:szCs w:val="30"/>
          <w:lang w:eastAsia="ru-RU"/>
        </w:rPr>
        <w:t>.</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 января 2020 г. </w:t>
      </w:r>
      <w:r w:rsidRPr="00131D07">
        <w:rPr>
          <w:rFonts w:ascii="Times New Roman" w:eastAsia="Times New Roman" w:hAnsi="Times New Roman"/>
          <w:b/>
          <w:i/>
          <w:iCs/>
          <w:sz w:val="28"/>
          <w:szCs w:val="28"/>
          <w:lang w:eastAsia="ru-RU"/>
        </w:rPr>
        <w:t xml:space="preserve">установлен новый вид отпуска – </w:t>
      </w:r>
      <w:r w:rsidRPr="00131D07">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131D07">
        <w:rPr>
          <w:rFonts w:ascii="Times New Roman" w:eastAsia="Times New Roman" w:hAnsi="Times New Roman"/>
          <w:b/>
          <w:bCs/>
          <w:i/>
          <w:iCs/>
          <w:sz w:val="28"/>
          <w:szCs w:val="28"/>
          <w:lang w:eastAsia="ru-RU"/>
        </w:rPr>
        <w:br/>
        <w:t>до 14 дней</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131D07">
        <w:rPr>
          <w:rFonts w:ascii="Times New Roman" w:eastAsia="Times New Roman" w:hAnsi="Times New Roman"/>
          <w:b/>
          <w:iCs/>
          <w:sz w:val="30"/>
          <w:szCs w:val="30"/>
          <w:lang w:eastAsia="ru-RU"/>
        </w:rPr>
        <w:t xml:space="preserve">одобрены изменения </w:t>
      </w:r>
      <w:r w:rsidRPr="00131D07">
        <w:rPr>
          <w:rFonts w:ascii="Times New Roman" w:eastAsia="Times New Roman" w:hAnsi="Times New Roman"/>
          <w:b/>
          <w:bCs/>
          <w:iCs/>
          <w:sz w:val="30"/>
          <w:szCs w:val="30"/>
          <w:lang w:eastAsia="ru-RU"/>
        </w:rPr>
        <w:t xml:space="preserve">в </w:t>
      </w:r>
      <w:r w:rsidRPr="00131D07">
        <w:rPr>
          <w:rFonts w:ascii="Times New Roman" w:eastAsia="Times New Roman" w:hAnsi="Times New Roman"/>
          <w:b/>
          <w:iCs/>
          <w:sz w:val="30"/>
          <w:szCs w:val="30"/>
          <w:lang w:eastAsia="ru-RU"/>
        </w:rPr>
        <w:t>Трудовой кодекс, которые расширяют возможности для совмещения работы и родительства</w:t>
      </w:r>
      <w:r w:rsidRPr="00131D07">
        <w:rPr>
          <w:rFonts w:ascii="Times New Roman" w:eastAsia="Times New Roman" w:hAnsi="Times New Roman"/>
          <w:i/>
          <w:iCs/>
          <w:sz w:val="30"/>
          <w:szCs w:val="30"/>
          <w:lang w:eastAsia="ru-RU"/>
        </w:rPr>
        <w:t xml:space="preserve"> (законопрое</w:t>
      </w:r>
      <w:proofErr w:type="gramStart"/>
      <w:r w:rsidRPr="00131D07">
        <w:rPr>
          <w:rFonts w:ascii="Times New Roman" w:eastAsia="Times New Roman" w:hAnsi="Times New Roman"/>
          <w:i/>
          <w:iCs/>
          <w:sz w:val="30"/>
          <w:szCs w:val="30"/>
          <w:lang w:eastAsia="ru-RU"/>
        </w:rPr>
        <w:t>кт вст</w:t>
      </w:r>
      <w:proofErr w:type="gramEnd"/>
      <w:r w:rsidRPr="00131D07">
        <w:rPr>
          <w:rFonts w:ascii="Times New Roman" w:eastAsia="Times New Roman" w:hAnsi="Times New Roman"/>
          <w:i/>
          <w:iCs/>
          <w:sz w:val="30"/>
          <w:szCs w:val="30"/>
          <w:lang w:eastAsia="ru-RU"/>
        </w:rPr>
        <w:t>упит в силу с 1 января 2024 г.)</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131D07">
        <w:rPr>
          <w:rFonts w:ascii="Times New Roman" w:eastAsia="Times New Roman" w:hAnsi="Times New Roman"/>
          <w:b/>
          <w:bCs/>
          <w:i/>
          <w:iCs/>
          <w:sz w:val="28"/>
          <w:szCs w:val="28"/>
          <w:lang w:eastAsia="ru-RU"/>
        </w:rPr>
        <w:t>вместо одного свободного от работы дня в неделю</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i/>
          <w:iCs/>
          <w:sz w:val="28"/>
          <w:szCs w:val="28"/>
          <w:lang w:eastAsia="ru-RU"/>
        </w:rPr>
        <w:t>предоставляется возможность работать</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сокращением ежедневной продолжительности работы</w:t>
      </w:r>
      <w:r w:rsidRPr="00131D07">
        <w:rPr>
          <w:rFonts w:ascii="Times New Roman" w:eastAsia="Times New Roman" w:hAnsi="Times New Roman"/>
          <w:i/>
          <w:iCs/>
          <w:sz w:val="28"/>
          <w:szCs w:val="28"/>
          <w:lang w:eastAsia="ru-RU"/>
        </w:rPr>
        <w:t xml:space="preserve"> (смены) </w:t>
      </w:r>
      <w:r w:rsidRPr="00131D07">
        <w:rPr>
          <w:rFonts w:ascii="Times New Roman" w:eastAsia="Times New Roman" w:hAnsi="Times New Roman"/>
          <w:b/>
          <w:i/>
          <w:iCs/>
          <w:sz w:val="28"/>
          <w:szCs w:val="28"/>
          <w:lang w:eastAsia="ru-RU"/>
        </w:rPr>
        <w:t>на один час</w:t>
      </w:r>
      <w:r w:rsidRPr="00131D07">
        <w:rPr>
          <w:rFonts w:ascii="Times New Roman" w:eastAsia="Times New Roman" w:hAnsi="Times New Roman"/>
          <w:i/>
          <w:iCs/>
          <w:sz w:val="28"/>
          <w:szCs w:val="28"/>
          <w:lang w:eastAsia="ru-RU"/>
        </w:rPr>
        <w:t xml:space="preserve"> с сохранением заработной платы.</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Государственная поддержка родителям предоставляется </w:t>
      </w:r>
      <w:r w:rsidRPr="00131D07">
        <w:rPr>
          <w:rFonts w:ascii="Times New Roman" w:eastAsia="Times New Roman" w:hAnsi="Times New Roman"/>
          <w:iCs/>
          <w:sz w:val="30"/>
          <w:szCs w:val="30"/>
          <w:lang w:eastAsia="ru-RU"/>
        </w:rPr>
        <w:br/>
      </w:r>
      <w:r w:rsidRPr="00131D07">
        <w:rPr>
          <w:rFonts w:ascii="Times New Roman" w:eastAsia="Times New Roman" w:hAnsi="Times New Roman"/>
          <w:b/>
          <w:iCs/>
          <w:sz w:val="30"/>
          <w:szCs w:val="30"/>
          <w:lang w:eastAsia="ru-RU"/>
        </w:rPr>
        <w:t>не только в период воспитания детей, но и в дальнейшем</w:t>
      </w:r>
      <w:r w:rsidRPr="00131D07">
        <w:rPr>
          <w:rFonts w:ascii="Times New Roman" w:eastAsia="Times New Roman" w:hAnsi="Times New Roman"/>
          <w:iCs/>
          <w:sz w:val="30"/>
          <w:szCs w:val="30"/>
          <w:lang w:eastAsia="ru-RU"/>
        </w:rPr>
        <w:t xml:space="preserve"> – </w:t>
      </w:r>
      <w:r w:rsidRPr="00131D07">
        <w:rPr>
          <w:rFonts w:ascii="Times New Roman" w:eastAsia="Times New Roman" w:hAnsi="Times New Roman"/>
          <w:b/>
          <w:iCs/>
          <w:sz w:val="30"/>
          <w:szCs w:val="30"/>
          <w:lang w:eastAsia="ru-RU"/>
        </w:rPr>
        <w:t xml:space="preserve">в пенсионный период.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w:t>
      </w:r>
      <w:proofErr w:type="gramStart"/>
      <w:r w:rsidRPr="00131D07">
        <w:rPr>
          <w:rFonts w:ascii="Times New Roman" w:eastAsia="Times New Roman" w:hAnsi="Times New Roman"/>
          <w:iCs/>
          <w:sz w:val="30"/>
          <w:szCs w:val="30"/>
          <w:lang w:eastAsia="ru-RU"/>
        </w:rPr>
        <w:t>работала в производстве сельскохозяйственной продукции такая пенсия назначается</w:t>
      </w:r>
      <w:proofErr w:type="gramEnd"/>
      <w:r w:rsidRPr="00131D07">
        <w:rPr>
          <w:rFonts w:ascii="Times New Roman" w:eastAsia="Times New Roman" w:hAnsi="Times New Roman"/>
          <w:iCs/>
          <w:sz w:val="30"/>
          <w:szCs w:val="30"/>
          <w:lang w:eastAsia="ru-RU"/>
        </w:rPr>
        <w:t xml:space="preserve"> независимо от возраста). При этом для них требования к страховому стажу снижены до 5 лет.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создана и функционирует </w:t>
      </w:r>
      <w:r w:rsidRPr="00131D07">
        <w:rPr>
          <w:rFonts w:ascii="Times New Roman" w:eastAsia="Times New Roman" w:hAnsi="Times New Roman"/>
          <w:b/>
          <w:sz w:val="30"/>
          <w:szCs w:val="30"/>
          <w:lang w:eastAsia="ru-RU"/>
        </w:rPr>
        <w:t>Национальная комиссия по правам ребенка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(в г.</w:t>
      </w:r>
      <w:r w:rsidR="009F5355" w:rsidRPr="009F535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Минске и каждом областном центре работают </w:t>
      </w:r>
      <w:r w:rsidRPr="00131D07">
        <w:rPr>
          <w:rFonts w:ascii="Times New Roman" w:eastAsia="Times New Roman" w:hAnsi="Times New Roman"/>
          <w:b/>
          <w:i/>
          <w:sz w:val="30"/>
          <w:szCs w:val="30"/>
          <w:lang w:eastAsia="ru-RU"/>
        </w:rPr>
        <w:t>уполномоченные Национальной комиссии и общественные приемные</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proofErr w:type="gramStart"/>
      <w:r w:rsidRPr="00131D07">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009F5355" w:rsidRPr="009F5355">
        <w:rPr>
          <w:rFonts w:ascii="Times New Roman" w:eastAsia="Times New Roman" w:hAnsi="Times New Roman"/>
          <w:i/>
          <w:sz w:val="28"/>
          <w:szCs w:val="28"/>
          <w:lang w:eastAsia="ru-RU"/>
        </w:rPr>
        <w:t xml:space="preserve">                        </w:t>
      </w:r>
      <w:proofErr w:type="spellStart"/>
      <w:r w:rsidRPr="00131D07">
        <w:rPr>
          <w:rFonts w:ascii="Times New Roman" w:eastAsia="Times New Roman" w:hAnsi="Times New Roman"/>
          <w:i/>
          <w:sz w:val="28"/>
          <w:szCs w:val="28"/>
          <w:lang w:eastAsia="ru-RU"/>
        </w:rPr>
        <w:t>суицидоопасного</w:t>
      </w:r>
      <w:proofErr w:type="spellEnd"/>
      <w:r w:rsidRPr="00131D07">
        <w:rPr>
          <w:rFonts w:ascii="Times New Roman" w:eastAsia="Times New Roman" w:hAnsi="Times New Roman"/>
          <w:i/>
          <w:sz w:val="28"/>
          <w:szCs w:val="28"/>
          <w:lang w:eastAsia="ru-RU"/>
        </w:rPr>
        <w:t xml:space="preserve"> поведения детей и молодежи, совершенствования социальной политики и механизмов поддержки детства, укрепления семьи.</w:t>
      </w:r>
      <w:proofErr w:type="gramEnd"/>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Труд материнства </w:t>
      </w:r>
      <w:r w:rsidRPr="00131D07">
        <w:rPr>
          <w:rFonts w:ascii="Times New Roman" w:eastAsia="Times New Roman" w:hAnsi="Times New Roman"/>
          <w:b/>
          <w:iCs/>
          <w:sz w:val="30"/>
          <w:szCs w:val="30"/>
          <w:lang w:eastAsia="ru-RU"/>
        </w:rPr>
        <w:t>высоко ценится на государственном уровне</w:t>
      </w:r>
      <w:r w:rsidRPr="00131D07">
        <w:rPr>
          <w:rFonts w:ascii="Times New Roman" w:eastAsia="Times New Roman" w:hAnsi="Times New Roman"/>
          <w:iCs/>
          <w:sz w:val="30"/>
          <w:szCs w:val="30"/>
          <w:lang w:eastAsia="ru-RU"/>
        </w:rPr>
        <w:t xml:space="preserve">. </w:t>
      </w:r>
      <w:proofErr w:type="gramStart"/>
      <w:r w:rsidRPr="00131D07">
        <w:rPr>
          <w:rFonts w:ascii="Times New Roman" w:eastAsia="Times New Roman" w:hAnsi="Times New Roman"/>
          <w:iCs/>
          <w:sz w:val="30"/>
          <w:szCs w:val="30"/>
          <w:lang w:eastAsia="ru-RU"/>
        </w:rPr>
        <w:t xml:space="preserve">Женщины, родившие и воспитавшие </w:t>
      </w:r>
      <w:r w:rsidRPr="00131D07">
        <w:rPr>
          <w:rFonts w:ascii="Times New Roman" w:eastAsia="Times New Roman" w:hAnsi="Times New Roman"/>
          <w:b/>
          <w:iCs/>
          <w:sz w:val="30"/>
          <w:szCs w:val="30"/>
          <w:lang w:eastAsia="ru-RU"/>
        </w:rPr>
        <w:t>пять</w:t>
      </w:r>
      <w:proofErr w:type="gramEnd"/>
      <w:r w:rsidRPr="00131D07">
        <w:rPr>
          <w:rFonts w:ascii="Times New Roman" w:eastAsia="Times New Roman" w:hAnsi="Times New Roman"/>
          <w:b/>
          <w:iCs/>
          <w:sz w:val="30"/>
          <w:szCs w:val="30"/>
          <w:lang w:eastAsia="ru-RU"/>
        </w:rPr>
        <w:t xml:space="preserve"> и более детей</w:t>
      </w:r>
      <w:r w:rsidRPr="00131D07">
        <w:rPr>
          <w:rFonts w:ascii="Times New Roman" w:eastAsia="Times New Roman" w:hAnsi="Times New Roman"/>
          <w:iCs/>
          <w:sz w:val="30"/>
          <w:szCs w:val="30"/>
          <w:lang w:eastAsia="ru-RU"/>
        </w:rPr>
        <w:t xml:space="preserve">, награждаются высокой государственной наградой – </w:t>
      </w:r>
      <w:r w:rsidRPr="00131D07">
        <w:rPr>
          <w:rFonts w:ascii="Times New Roman" w:eastAsia="Times New Roman" w:hAnsi="Times New Roman"/>
          <w:b/>
          <w:bCs/>
          <w:iCs/>
          <w:sz w:val="30"/>
          <w:szCs w:val="30"/>
          <w:lang w:eastAsia="ru-RU"/>
        </w:rPr>
        <w:t>орденом Матери</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131D07" w:rsidRPr="00131D07" w:rsidRDefault="00131D07" w:rsidP="00131D07">
      <w:pPr>
        <w:spacing w:before="120"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Беларусь сформирована </w:t>
      </w:r>
      <w:r w:rsidRPr="00131D07">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131D07">
        <w:rPr>
          <w:rFonts w:ascii="Times New Roman" w:eastAsia="Times New Roman" w:hAnsi="Times New Roman"/>
          <w:sz w:val="30"/>
          <w:szCs w:val="30"/>
          <w:lang w:eastAsia="ru-RU"/>
        </w:rPr>
        <w:t xml:space="preserve">. Вместе с тем на сегодняшний день в Беларуси порядка 19 тыс. </w:t>
      </w:r>
      <w:r w:rsidRPr="00131D07">
        <w:rPr>
          <w:rFonts w:ascii="Times New Roman" w:eastAsia="Times New Roman" w:hAnsi="Times New Roman"/>
          <w:sz w:val="30"/>
          <w:szCs w:val="30"/>
          <w:lang w:eastAsia="ru-RU"/>
        </w:rPr>
        <w:lastRenderedPageBreak/>
        <w:t>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proofErr w:type="gramStart"/>
      <w:r w:rsidRPr="00131D07">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131D07">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roofErr w:type="gramEnd"/>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w:t>
      </w:r>
      <w:proofErr w:type="gramStart"/>
      <w:r w:rsidRPr="00131D07">
        <w:rPr>
          <w:rFonts w:ascii="Times New Roman" w:eastAsia="Times New Roman" w:hAnsi="Times New Roman"/>
          <w:sz w:val="30"/>
          <w:szCs w:val="30"/>
          <w:lang w:eastAsia="ru-RU"/>
        </w:rPr>
        <w:t xml:space="preserve">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roofErr w:type="gramEnd"/>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roofErr w:type="gramStart"/>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roofErr w:type="gramEnd"/>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lastRenderedPageBreak/>
        <w:t>Справочно:</w:t>
      </w:r>
    </w:p>
    <w:p w:rsidR="00131D07" w:rsidRPr="00131D07" w:rsidRDefault="00131D07" w:rsidP="00131D07">
      <w:pPr>
        <w:widowControl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региональный фестиваль ”Семьи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среди печатных и электронных средств массовой информации</w:t>
      </w:r>
      <w:r w:rsidRPr="00131D07">
        <w:rPr>
          <w:rFonts w:ascii="Times New Roman" w:eastAsia="Times New Roman" w:hAnsi="Times New Roman"/>
          <w:iCs/>
          <w:sz w:val="30"/>
          <w:szCs w:val="30"/>
          <w:lang w:eastAsia="ru-RU"/>
        </w:rPr>
        <w:t xml:space="preserve"> ”Крепка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Bloomberg</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Efficiency</w:t>
      </w:r>
      <w:proofErr w:type="spellEnd"/>
      <w:r w:rsidRPr="00131D07">
        <w:rPr>
          <w:rFonts w:ascii="Times New Roman" w:eastAsia="Times New Roman" w:hAnsi="Times New Roman"/>
          <w:i/>
          <w:sz w:val="30"/>
          <w:szCs w:val="30"/>
          <w:lang w:eastAsia="ru-RU"/>
        </w:rPr>
        <w:t xml:space="preserve">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00CB68B3"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131D07">
        <w:rPr>
          <w:rFonts w:ascii="Times New Roman" w:eastAsia="Times New Roman" w:hAnsi="Times New Roman"/>
          <w:sz w:val="30"/>
          <w:szCs w:val="30"/>
          <w:lang w:eastAsia="ru-RU"/>
        </w:rPr>
        <w:t>CEOWorld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Magazine</w:t>
      </w:r>
      <w:proofErr w:type="spellEnd"/>
      <w:r w:rsidRPr="00131D07">
        <w:rPr>
          <w:rFonts w:ascii="Times New Roman" w:eastAsia="Times New Roman" w:hAnsi="Times New Roman"/>
          <w:sz w:val="30"/>
          <w:szCs w:val="30"/>
          <w:lang w:eastAsia="ru-RU"/>
        </w:rPr>
        <w:t xml:space="preserv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Countries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With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Best</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Systems</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b/>
          <w:sz w:val="30"/>
          <w:szCs w:val="30"/>
          <w:lang w:eastAsia="ru-RU"/>
        </w:rPr>
        <w:lastRenderedPageBreak/>
        <w:t xml:space="preserve">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World’s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Best</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Countries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For</w:t>
      </w:r>
      <w:proofErr w:type="spellEnd"/>
      <w:r w:rsidRPr="00131D07">
        <w:rPr>
          <w:rFonts w:ascii="Times New Roman" w:eastAsia="Times New Roman" w:hAnsi="Times New Roman"/>
          <w:sz w:val="30"/>
          <w:szCs w:val="30"/>
          <w:lang w:eastAsia="ru-RU"/>
        </w:rPr>
        <w:t xml:space="preserve"> A </w:t>
      </w:r>
      <w:proofErr w:type="spellStart"/>
      <w:r w:rsidRPr="00131D07">
        <w:rPr>
          <w:rFonts w:ascii="Times New Roman" w:eastAsia="Times New Roman" w:hAnsi="Times New Roman"/>
          <w:sz w:val="30"/>
          <w:szCs w:val="30"/>
          <w:lang w:eastAsia="ru-RU"/>
        </w:rPr>
        <w:t>Child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To</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Born</w:t>
      </w:r>
      <w:proofErr w:type="spellEnd"/>
      <w:r w:rsidRPr="00131D07">
        <w:rPr>
          <w:rFonts w:ascii="Times New Roman" w:eastAsia="Times New Roman" w:hAnsi="Times New Roman"/>
          <w:sz w:val="30"/>
          <w:szCs w:val="30"/>
          <w:lang w:eastAsia="ru-RU"/>
        </w:rPr>
        <w:t xml:space="preserve">) того же издания в </w:t>
      </w:r>
      <w:r w:rsidR="004A15D5"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essential</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services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as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defined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UHC </w:t>
      </w:r>
      <w:proofErr w:type="spellStart"/>
      <w:r w:rsidRPr="00131D07">
        <w:rPr>
          <w:rFonts w:ascii="Times New Roman" w:eastAsia="Times New Roman" w:hAnsi="Times New Roman"/>
          <w:i/>
          <w:sz w:val="30"/>
          <w:szCs w:val="30"/>
          <w:lang w:eastAsia="ru-RU"/>
        </w:rPr>
        <w:t>service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roofErr w:type="gramEnd"/>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Child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Mortality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Report</w:t>
      </w:r>
      <w:proofErr w:type="spellEnd"/>
      <w:r w:rsidRPr="00131D07">
        <w:rPr>
          <w:rFonts w:ascii="Times New Roman" w:eastAsia="Times New Roman" w:hAnsi="Times New Roman"/>
          <w:i/>
          <w:sz w:val="30"/>
          <w:szCs w:val="30"/>
          <w:lang w:eastAsia="ru-RU"/>
        </w:rPr>
        <w:t xml:space="preserve">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004A15D5"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w:t>
      </w:r>
      <w:proofErr w:type="gramStart"/>
      <w:r w:rsidRPr="00131D07">
        <w:rPr>
          <w:rFonts w:ascii="Times New Roman" w:eastAsia="Times New Roman" w:hAnsi="Times New Roman"/>
          <w:i/>
          <w:sz w:val="30"/>
          <w:szCs w:val="30"/>
          <w:lang w:eastAsia="ru-RU"/>
        </w:rPr>
        <w:t>родившихся</w:t>
      </w:r>
      <w:proofErr w:type="gramEnd"/>
      <w:r w:rsidRPr="00131D07">
        <w:rPr>
          <w:rFonts w:ascii="Times New Roman" w:eastAsia="Times New Roman" w:hAnsi="Times New Roman"/>
          <w:i/>
          <w:sz w:val="30"/>
          <w:szCs w:val="30"/>
          <w:lang w:eastAsia="ru-RU"/>
        </w:rPr>
        <w:t xml:space="preserve">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sidR="004A15D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roofErr w:type="gramEnd"/>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 xml:space="preserve">(количество детей, которые умерли </w:t>
      </w:r>
      <w:proofErr w:type="gramStart"/>
      <w:r w:rsidRPr="00131D07">
        <w:rPr>
          <w:rFonts w:ascii="Times New Roman" w:eastAsia="Times New Roman" w:hAnsi="Times New Roman"/>
          <w:i/>
          <w:sz w:val="30"/>
          <w:szCs w:val="30"/>
          <w:lang w:eastAsia="ru-RU"/>
        </w:rPr>
        <w:t>в первые</w:t>
      </w:r>
      <w:proofErr w:type="gramEnd"/>
      <w:r w:rsidRPr="00131D07">
        <w:rPr>
          <w:rFonts w:ascii="Times New Roman" w:eastAsia="Times New Roman" w:hAnsi="Times New Roman"/>
          <w:i/>
          <w:sz w:val="30"/>
          <w:szCs w:val="30"/>
          <w:lang w:eastAsia="ru-RU"/>
        </w:rPr>
        <w:t xml:space="preserve">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53 стран, опережая, в том числе, Россию (2,0), Германию (2,2), США (3,3).</w:t>
      </w:r>
    </w:p>
    <w:p w:rsidR="002C3160" w:rsidRDefault="00131D07" w:rsidP="002C3160">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End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Childhood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Ranking</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131D07">
        <w:rPr>
          <w:rFonts w:ascii="Times New Roman" w:eastAsia="Times New Roman" w:hAnsi="Times New Roman"/>
          <w:sz w:val="30"/>
          <w:szCs w:val="30"/>
          <w:lang w:eastAsia="ru-RU"/>
        </w:rPr>
        <w:t>Save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the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Children</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2C3160" w:rsidRDefault="002C3160" w:rsidP="002C3160">
      <w:pPr>
        <w:widowControl w:val="0"/>
        <w:spacing w:after="0" w:line="240" w:lineRule="auto"/>
        <w:ind w:firstLine="709"/>
        <w:jc w:val="both"/>
        <w:rPr>
          <w:rFonts w:ascii="Times New Roman" w:eastAsia="Times New Roman" w:hAnsi="Times New Roman"/>
          <w:sz w:val="30"/>
          <w:szCs w:val="30"/>
          <w:lang w:eastAsia="ru-RU"/>
        </w:rPr>
      </w:pPr>
    </w:p>
    <w:p w:rsidR="002C3160" w:rsidRDefault="002C3160" w:rsidP="002C3160">
      <w:pPr>
        <w:widowControl w:val="0"/>
        <w:spacing w:after="0" w:line="240" w:lineRule="auto"/>
        <w:ind w:firstLine="709"/>
        <w:jc w:val="center"/>
        <w:rPr>
          <w:rFonts w:ascii="Times New Roman" w:hAnsi="Times New Roman"/>
          <w:b/>
          <w:sz w:val="30"/>
          <w:szCs w:val="30"/>
        </w:rPr>
      </w:pPr>
      <w:r w:rsidRPr="002C3160">
        <w:rPr>
          <w:rFonts w:ascii="Times New Roman" w:hAnsi="Times New Roman"/>
          <w:b/>
          <w:sz w:val="30"/>
          <w:szCs w:val="30"/>
        </w:rPr>
        <w:t xml:space="preserve">О выполнении </w:t>
      </w:r>
      <w:r w:rsidRPr="002C3160">
        <w:rPr>
          <w:rFonts w:ascii="Times New Roman" w:eastAsia="Courier New" w:hAnsi="Times New Roman"/>
          <w:b/>
          <w:sz w:val="30"/>
          <w:szCs w:val="30"/>
        </w:rPr>
        <w:t>целевых показателей регионального комплекса мероприятий</w:t>
      </w:r>
      <w:r w:rsidRPr="002C3160">
        <w:rPr>
          <w:rFonts w:ascii="Times New Roman" w:hAnsi="Times New Roman"/>
          <w:b/>
          <w:sz w:val="30"/>
          <w:szCs w:val="30"/>
        </w:rPr>
        <w:t xml:space="preserve"> по реализации в городе Бобруйске Государственной программы «Здоровье народа и демографическая безопасность» на 2021-2025 годы» по итогам работы за 2022 год и </w:t>
      </w:r>
      <w:r w:rsidRPr="002C3160">
        <w:rPr>
          <w:rFonts w:ascii="Times New Roman" w:hAnsi="Times New Roman"/>
          <w:b/>
          <w:sz w:val="30"/>
          <w:szCs w:val="30"/>
          <w:lang w:val="en-US"/>
        </w:rPr>
        <w:t>I</w:t>
      </w:r>
      <w:r>
        <w:rPr>
          <w:rFonts w:ascii="Times New Roman" w:hAnsi="Times New Roman"/>
          <w:b/>
          <w:sz w:val="30"/>
          <w:szCs w:val="30"/>
        </w:rPr>
        <w:t xml:space="preserve"> полугодие 2023 года</w:t>
      </w:r>
    </w:p>
    <w:p w:rsidR="000905C5" w:rsidRDefault="000905C5" w:rsidP="002C3160">
      <w:pPr>
        <w:widowControl w:val="0"/>
        <w:spacing w:after="0" w:line="240" w:lineRule="auto"/>
        <w:ind w:firstLine="709"/>
        <w:jc w:val="center"/>
        <w:rPr>
          <w:rFonts w:ascii="Times New Roman" w:hAnsi="Times New Roman"/>
          <w:b/>
          <w:sz w:val="30"/>
          <w:szCs w:val="30"/>
        </w:rPr>
      </w:pPr>
    </w:p>
    <w:p w:rsidR="002C3160" w:rsidRPr="002C3160" w:rsidRDefault="002C3160" w:rsidP="002C3160">
      <w:pPr>
        <w:spacing w:after="0" w:line="240" w:lineRule="auto"/>
        <w:ind w:firstLine="709"/>
        <w:jc w:val="both"/>
        <w:rPr>
          <w:rFonts w:ascii="Times New Roman" w:hAnsi="Times New Roman"/>
          <w:sz w:val="30"/>
          <w:szCs w:val="28"/>
        </w:rPr>
      </w:pPr>
      <w:proofErr w:type="spellStart"/>
      <w:r w:rsidRPr="002C3160">
        <w:rPr>
          <w:rFonts w:ascii="Times New Roman" w:hAnsi="Times New Roman"/>
          <w:sz w:val="30"/>
          <w:szCs w:val="28"/>
        </w:rPr>
        <w:t>Бобруйским</w:t>
      </w:r>
      <w:proofErr w:type="spellEnd"/>
      <w:r w:rsidRPr="002C3160">
        <w:rPr>
          <w:rFonts w:ascii="Times New Roman" w:hAnsi="Times New Roman"/>
          <w:sz w:val="30"/>
          <w:szCs w:val="28"/>
        </w:rPr>
        <w:t xml:space="preserve"> городским Советом депутатов от 18.05.2021 № 31-13 утвержден региональный комплекс мероприятий по реализации </w:t>
      </w:r>
      <w:r w:rsidRPr="002C3160">
        <w:rPr>
          <w:rFonts w:ascii="Times New Roman" w:hAnsi="Times New Roman"/>
          <w:sz w:val="30"/>
          <w:szCs w:val="28"/>
        </w:rPr>
        <w:lastRenderedPageBreak/>
        <w:t>Государственной программы «Здоровье народа и демографическая безопасность» на 2021–2025 годы.</w:t>
      </w:r>
    </w:p>
    <w:p w:rsidR="002C3160" w:rsidRPr="002C3160" w:rsidRDefault="002C3160" w:rsidP="002C3160">
      <w:pPr>
        <w:spacing w:after="0" w:line="240" w:lineRule="auto"/>
        <w:ind w:firstLine="709"/>
        <w:jc w:val="both"/>
        <w:rPr>
          <w:rFonts w:ascii="Times New Roman" w:hAnsi="Times New Roman"/>
          <w:sz w:val="30"/>
          <w:szCs w:val="28"/>
        </w:rPr>
      </w:pPr>
      <w:r w:rsidRPr="002C3160">
        <w:rPr>
          <w:rFonts w:ascii="Times New Roman" w:hAnsi="Times New Roman"/>
          <w:sz w:val="30"/>
          <w:szCs w:val="28"/>
        </w:rPr>
        <w:t xml:space="preserve">По итогам работы за 2022 г. и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w:t>
      </w:r>
      <w:r w:rsidRPr="002C3160">
        <w:rPr>
          <w:rFonts w:ascii="Times New Roman" w:hAnsi="Times New Roman"/>
          <w:sz w:val="30"/>
          <w:szCs w:val="28"/>
        </w:rPr>
        <w:t xml:space="preserve">2023 г. </w:t>
      </w:r>
      <w:proofErr w:type="gramStart"/>
      <w:r w:rsidRPr="002C3160">
        <w:rPr>
          <w:rFonts w:ascii="Times New Roman" w:hAnsi="Times New Roman"/>
          <w:sz w:val="30"/>
          <w:szCs w:val="28"/>
        </w:rPr>
        <w:t>мероприятия регионального комплекса мероприятий, состоящего из 92 пунктов выполняются</w:t>
      </w:r>
      <w:proofErr w:type="gramEnd"/>
      <w:r w:rsidRPr="002C3160">
        <w:rPr>
          <w:rFonts w:ascii="Times New Roman" w:hAnsi="Times New Roman"/>
          <w:sz w:val="30"/>
          <w:szCs w:val="28"/>
        </w:rPr>
        <w:t>.</w:t>
      </w:r>
    </w:p>
    <w:p w:rsidR="002C3160" w:rsidRPr="002C3160" w:rsidRDefault="002C3160" w:rsidP="002C3160">
      <w:pPr>
        <w:spacing w:after="0" w:line="240" w:lineRule="auto"/>
        <w:ind w:firstLine="709"/>
        <w:jc w:val="both"/>
        <w:rPr>
          <w:rFonts w:ascii="Times New Roman" w:eastAsia="Courier New" w:hAnsi="Times New Roman"/>
          <w:sz w:val="30"/>
          <w:szCs w:val="30"/>
        </w:rPr>
      </w:pPr>
      <w:r w:rsidRPr="002C3160">
        <w:rPr>
          <w:rFonts w:ascii="Times New Roman" w:eastAsia="Courier New" w:hAnsi="Times New Roman"/>
          <w:sz w:val="30"/>
          <w:szCs w:val="30"/>
        </w:rPr>
        <w:t xml:space="preserve">Большинство целевых показателей регионального комплекса мероприятий за отчетный период </w:t>
      </w:r>
      <w:proofErr w:type="gramStart"/>
      <w:r w:rsidRPr="002C3160">
        <w:rPr>
          <w:rFonts w:ascii="Times New Roman" w:eastAsia="Courier New" w:hAnsi="Times New Roman"/>
          <w:sz w:val="30"/>
          <w:szCs w:val="30"/>
        </w:rPr>
        <w:t>выполнены</w:t>
      </w:r>
      <w:proofErr w:type="gramEnd"/>
      <w:r w:rsidRPr="002C3160">
        <w:rPr>
          <w:rFonts w:ascii="Times New Roman" w:eastAsia="Courier New" w:hAnsi="Times New Roman"/>
          <w:sz w:val="30"/>
          <w:szCs w:val="30"/>
        </w:rPr>
        <w:t>.</w:t>
      </w:r>
    </w:p>
    <w:p w:rsidR="002C3160" w:rsidRPr="002C3160" w:rsidRDefault="002C3160" w:rsidP="002C3160">
      <w:pPr>
        <w:spacing w:after="0" w:line="240" w:lineRule="auto"/>
        <w:ind w:firstLine="708"/>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«Детская смертность» установлен на 2022 – 2023 </w:t>
      </w:r>
      <w:proofErr w:type="spellStart"/>
      <w:r w:rsidRPr="002C3160">
        <w:rPr>
          <w:rFonts w:ascii="Times New Roman" w:hAnsi="Times New Roman"/>
          <w:sz w:val="30"/>
          <w:szCs w:val="30"/>
        </w:rPr>
        <w:t>г.г</w:t>
      </w:r>
      <w:proofErr w:type="spellEnd"/>
      <w:r w:rsidRPr="002C3160">
        <w:rPr>
          <w:rFonts w:ascii="Times New Roman" w:hAnsi="Times New Roman"/>
          <w:sz w:val="30"/>
          <w:szCs w:val="30"/>
        </w:rPr>
        <w:t xml:space="preserve">. – 30,0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 xml:space="preserve">. Показатель за 2022 г. составил 29,3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w:t>
      </w:r>
    </w:p>
    <w:p w:rsidR="002C3160" w:rsidRPr="002C3160" w:rsidRDefault="002C3160" w:rsidP="002C3160">
      <w:pPr>
        <w:spacing w:after="0" w:line="240" w:lineRule="auto"/>
        <w:ind w:firstLine="709"/>
        <w:jc w:val="both"/>
        <w:rPr>
          <w:rFonts w:ascii="Times New Roman" w:hAnsi="Times New Roman"/>
          <w:spacing w:val="2"/>
          <w:sz w:val="30"/>
          <w:szCs w:val="30"/>
        </w:rPr>
      </w:pPr>
      <w:r w:rsidRPr="002C3160">
        <w:rPr>
          <w:rFonts w:ascii="Times New Roman" w:hAnsi="Times New Roman"/>
          <w:sz w:val="30"/>
          <w:szCs w:val="30"/>
        </w:rPr>
        <w:t xml:space="preserve">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2023 г. показатель детской смертности составил 22,7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w:t>
      </w:r>
    </w:p>
    <w:p w:rsidR="002C3160" w:rsidRPr="002C3160" w:rsidRDefault="002C3160" w:rsidP="002C3160">
      <w:pPr>
        <w:spacing w:after="0" w:line="240" w:lineRule="auto"/>
        <w:ind w:firstLine="708"/>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«Коэффициент младенческой смертности» установлен на 2022 – 2023 </w:t>
      </w:r>
      <w:proofErr w:type="spellStart"/>
      <w:r w:rsidRPr="002C3160">
        <w:rPr>
          <w:rFonts w:ascii="Times New Roman" w:hAnsi="Times New Roman"/>
          <w:sz w:val="30"/>
          <w:szCs w:val="30"/>
        </w:rPr>
        <w:t>г.г</w:t>
      </w:r>
      <w:proofErr w:type="spellEnd"/>
      <w:r w:rsidRPr="002C3160">
        <w:rPr>
          <w:rFonts w:ascii="Times New Roman" w:hAnsi="Times New Roman"/>
          <w:sz w:val="30"/>
          <w:szCs w:val="30"/>
        </w:rPr>
        <w:t xml:space="preserve">. – 3,0. За 2022 г. показатель составил 2,8 на 1000 </w:t>
      </w:r>
      <w:proofErr w:type="gramStart"/>
      <w:r w:rsidRPr="002C3160">
        <w:rPr>
          <w:rFonts w:ascii="Times New Roman" w:hAnsi="Times New Roman"/>
          <w:sz w:val="30"/>
          <w:szCs w:val="30"/>
        </w:rPr>
        <w:t>родившихся</w:t>
      </w:r>
      <w:proofErr w:type="gramEnd"/>
      <w:r w:rsidRPr="002C3160">
        <w:rPr>
          <w:rFonts w:ascii="Times New Roman" w:hAnsi="Times New Roman"/>
          <w:sz w:val="30"/>
          <w:szCs w:val="30"/>
        </w:rPr>
        <w:t xml:space="preserve"> живыми. </w:t>
      </w:r>
    </w:p>
    <w:p w:rsidR="002C3160" w:rsidRPr="002C3160" w:rsidRDefault="002C3160" w:rsidP="002C3160">
      <w:pPr>
        <w:tabs>
          <w:tab w:val="left" w:pos="709"/>
        </w:tabs>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«Снижение уровня распространенности употребления табака лицами в возрасте 16 лет и старше» установлен в 2022 г. – 28,5%, в 2023 г. – 28,2%. В 2022 г. показатель выполнен на 28,3%.</w:t>
      </w:r>
    </w:p>
    <w:p w:rsidR="000905C5" w:rsidRDefault="002C3160" w:rsidP="000905C5">
      <w:pPr>
        <w:tabs>
          <w:tab w:val="left" w:pos="709"/>
        </w:tabs>
        <w:spacing w:after="0" w:line="240" w:lineRule="auto"/>
        <w:ind w:firstLine="709"/>
        <w:jc w:val="both"/>
        <w:rPr>
          <w:rFonts w:ascii="Times New Roman" w:hAnsi="Times New Roman"/>
          <w:sz w:val="30"/>
          <w:szCs w:val="30"/>
        </w:rPr>
      </w:pPr>
      <w:proofErr w:type="gramStart"/>
      <w:r w:rsidRPr="002C3160">
        <w:rPr>
          <w:rFonts w:ascii="Times New Roman" w:hAnsi="Times New Roman"/>
          <w:i/>
          <w:sz w:val="30"/>
          <w:szCs w:val="30"/>
        </w:rPr>
        <w:t>Целевой показатель</w:t>
      </w:r>
      <w:r w:rsidRPr="002C3160">
        <w:rPr>
          <w:rFonts w:ascii="Times New Roman" w:hAnsi="Times New Roman"/>
          <w:sz w:val="30"/>
          <w:szCs w:val="30"/>
        </w:rPr>
        <w:t xml:space="preserve"> «Снижение количества лиц в возрасте 18-69 лет, физическая активность которых не отвечает рекомендациям ВОЗ (менее 150 минут в неделю» установлен в 2022 г. – 13,0%, в 2023 г. – 12,8%. В 2022 г. </w:t>
      </w:r>
      <w:r w:rsidR="000905C5">
        <w:rPr>
          <w:rFonts w:ascii="Times New Roman" w:hAnsi="Times New Roman"/>
          <w:sz w:val="30"/>
          <w:szCs w:val="30"/>
        </w:rPr>
        <w:t xml:space="preserve"> </w:t>
      </w:r>
      <w:r w:rsidRPr="002C3160">
        <w:rPr>
          <w:rFonts w:ascii="Times New Roman" w:hAnsi="Times New Roman"/>
          <w:sz w:val="30"/>
          <w:szCs w:val="30"/>
        </w:rPr>
        <w:t>показатель выполнен на 12,9%.</w:t>
      </w:r>
      <w:proofErr w:type="gramEnd"/>
    </w:p>
    <w:p w:rsidR="002C3160" w:rsidRPr="002C3160" w:rsidRDefault="002C3160" w:rsidP="000905C5">
      <w:pPr>
        <w:tabs>
          <w:tab w:val="left" w:pos="709"/>
        </w:tabs>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«Количество выполненных интервенционных </w:t>
      </w:r>
      <w:proofErr w:type="spellStart"/>
      <w:r w:rsidRPr="002C3160">
        <w:rPr>
          <w:rFonts w:ascii="Times New Roman" w:hAnsi="Times New Roman"/>
          <w:sz w:val="30"/>
          <w:szCs w:val="30"/>
        </w:rPr>
        <w:t>чрескожных</w:t>
      </w:r>
      <w:proofErr w:type="spellEnd"/>
      <w:r w:rsidRPr="002C3160">
        <w:rPr>
          <w:rFonts w:ascii="Times New Roman" w:hAnsi="Times New Roman"/>
          <w:sz w:val="30"/>
          <w:szCs w:val="30"/>
        </w:rPr>
        <w:t xml:space="preserve"> вмешательств на артериях сердца (на 1 </w:t>
      </w:r>
      <w:proofErr w:type="spellStart"/>
      <w:r w:rsidRPr="002C3160">
        <w:rPr>
          <w:rFonts w:ascii="Times New Roman" w:hAnsi="Times New Roman"/>
          <w:sz w:val="30"/>
          <w:szCs w:val="30"/>
        </w:rPr>
        <w:t>млн</w:t>
      </w:r>
      <w:proofErr w:type="gramStart"/>
      <w:r w:rsidRPr="002C3160">
        <w:rPr>
          <w:rFonts w:ascii="Times New Roman" w:hAnsi="Times New Roman"/>
          <w:sz w:val="30"/>
          <w:szCs w:val="30"/>
        </w:rPr>
        <w:t>.н</w:t>
      </w:r>
      <w:proofErr w:type="gramEnd"/>
      <w:r w:rsidRPr="002C3160">
        <w:rPr>
          <w:rFonts w:ascii="Times New Roman" w:hAnsi="Times New Roman"/>
          <w:sz w:val="30"/>
          <w:szCs w:val="30"/>
        </w:rPr>
        <w:t>аселения</w:t>
      </w:r>
      <w:proofErr w:type="spellEnd"/>
      <w:r w:rsidRPr="002C3160">
        <w:rPr>
          <w:rFonts w:ascii="Times New Roman" w:hAnsi="Times New Roman"/>
          <w:sz w:val="30"/>
          <w:szCs w:val="30"/>
        </w:rPr>
        <w:t xml:space="preserve">)» установлен на 2022 г. – 914,7 на 1 </w:t>
      </w:r>
      <w:proofErr w:type="spellStart"/>
      <w:r w:rsidRPr="002C3160">
        <w:rPr>
          <w:rFonts w:ascii="Times New Roman" w:hAnsi="Times New Roman"/>
          <w:sz w:val="30"/>
          <w:szCs w:val="30"/>
        </w:rPr>
        <w:t>млн.населения</w:t>
      </w:r>
      <w:proofErr w:type="spellEnd"/>
      <w:r w:rsidRPr="002C3160">
        <w:rPr>
          <w:rFonts w:ascii="Times New Roman" w:hAnsi="Times New Roman"/>
          <w:sz w:val="30"/>
          <w:szCs w:val="30"/>
        </w:rPr>
        <w:t xml:space="preserve">, на 2023 г. – 940,6 на 1 </w:t>
      </w:r>
      <w:proofErr w:type="spellStart"/>
      <w:r w:rsidRPr="002C3160">
        <w:rPr>
          <w:rFonts w:ascii="Times New Roman" w:hAnsi="Times New Roman"/>
          <w:sz w:val="30"/>
          <w:szCs w:val="30"/>
        </w:rPr>
        <w:t>млн.населения</w:t>
      </w:r>
      <w:proofErr w:type="spellEnd"/>
      <w:r w:rsidRPr="002C3160">
        <w:rPr>
          <w:rFonts w:ascii="Times New Roman" w:hAnsi="Times New Roman"/>
          <w:sz w:val="30"/>
          <w:szCs w:val="30"/>
        </w:rPr>
        <w:t xml:space="preserve">. За 2022 г. показатель составил 1216,0 на 1 </w:t>
      </w:r>
      <w:proofErr w:type="spellStart"/>
      <w:r w:rsidRPr="002C3160">
        <w:rPr>
          <w:rFonts w:ascii="Times New Roman" w:hAnsi="Times New Roman"/>
          <w:sz w:val="30"/>
          <w:szCs w:val="30"/>
        </w:rPr>
        <w:t>млн</w:t>
      </w:r>
      <w:proofErr w:type="gramStart"/>
      <w:r w:rsidRPr="002C3160">
        <w:rPr>
          <w:rFonts w:ascii="Times New Roman" w:hAnsi="Times New Roman"/>
          <w:sz w:val="30"/>
          <w:szCs w:val="30"/>
        </w:rPr>
        <w:t>.н</w:t>
      </w:r>
      <w:proofErr w:type="gramEnd"/>
      <w:r w:rsidRPr="002C3160">
        <w:rPr>
          <w:rFonts w:ascii="Times New Roman" w:hAnsi="Times New Roman"/>
          <w:sz w:val="30"/>
          <w:szCs w:val="30"/>
        </w:rPr>
        <w:t>аселения</w:t>
      </w:r>
      <w:proofErr w:type="spellEnd"/>
      <w:r w:rsidRPr="002C3160">
        <w:rPr>
          <w:rFonts w:ascii="Times New Roman" w:hAnsi="Times New Roman"/>
          <w:sz w:val="30"/>
          <w:szCs w:val="30"/>
        </w:rPr>
        <w:t xml:space="preserve">. В </w:t>
      </w:r>
      <w:proofErr w:type="spellStart"/>
      <w:r w:rsidRPr="002C3160">
        <w:rPr>
          <w:rFonts w:ascii="Times New Roman" w:hAnsi="Times New Roman"/>
          <w:sz w:val="30"/>
          <w:szCs w:val="30"/>
        </w:rPr>
        <w:t>в</w:t>
      </w:r>
      <w:proofErr w:type="spellEnd"/>
      <w:r w:rsidRPr="002C3160">
        <w:rPr>
          <w:rFonts w:ascii="Times New Roman" w:hAnsi="Times New Roman"/>
          <w:sz w:val="30"/>
          <w:szCs w:val="30"/>
        </w:rPr>
        <w:t xml:space="preserve">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полугодии 2023 г.  показатель составил 2226,0 на 1 </w:t>
      </w:r>
      <w:proofErr w:type="spellStart"/>
      <w:r w:rsidRPr="002C3160">
        <w:rPr>
          <w:rFonts w:ascii="Times New Roman" w:hAnsi="Times New Roman"/>
          <w:sz w:val="30"/>
          <w:szCs w:val="30"/>
        </w:rPr>
        <w:t>млн</w:t>
      </w:r>
      <w:proofErr w:type="gramStart"/>
      <w:r w:rsidRPr="002C3160">
        <w:rPr>
          <w:rFonts w:ascii="Times New Roman" w:hAnsi="Times New Roman"/>
          <w:sz w:val="30"/>
          <w:szCs w:val="30"/>
        </w:rPr>
        <w:t>.н</w:t>
      </w:r>
      <w:proofErr w:type="gramEnd"/>
      <w:r w:rsidRPr="002C3160">
        <w:rPr>
          <w:rFonts w:ascii="Times New Roman" w:hAnsi="Times New Roman"/>
          <w:sz w:val="30"/>
          <w:szCs w:val="30"/>
        </w:rPr>
        <w:t>аселения</w:t>
      </w:r>
      <w:proofErr w:type="spellEnd"/>
      <w:r w:rsidRPr="002C3160">
        <w:rPr>
          <w:rFonts w:ascii="Times New Roman" w:hAnsi="Times New Roman"/>
          <w:sz w:val="30"/>
          <w:szCs w:val="30"/>
        </w:rPr>
        <w:t>.</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«Количество выполненных имплантаций ЭКС и других устройств» установлен на 2022 г. – 305,1 на 1 </w:t>
      </w:r>
      <w:proofErr w:type="spellStart"/>
      <w:r w:rsidRPr="002C3160">
        <w:rPr>
          <w:rFonts w:ascii="Times New Roman" w:hAnsi="Times New Roman"/>
          <w:sz w:val="30"/>
          <w:szCs w:val="30"/>
        </w:rPr>
        <w:t>млн</w:t>
      </w:r>
      <w:proofErr w:type="gramStart"/>
      <w:r w:rsidRPr="002C3160">
        <w:rPr>
          <w:rFonts w:ascii="Times New Roman" w:hAnsi="Times New Roman"/>
          <w:sz w:val="30"/>
          <w:szCs w:val="30"/>
        </w:rPr>
        <w:t>.н</w:t>
      </w:r>
      <w:proofErr w:type="gramEnd"/>
      <w:r w:rsidRPr="002C3160">
        <w:rPr>
          <w:rFonts w:ascii="Times New Roman" w:hAnsi="Times New Roman"/>
          <w:sz w:val="30"/>
          <w:szCs w:val="30"/>
        </w:rPr>
        <w:t>аселения</w:t>
      </w:r>
      <w:proofErr w:type="spellEnd"/>
      <w:r w:rsidRPr="002C3160">
        <w:rPr>
          <w:rFonts w:ascii="Times New Roman" w:hAnsi="Times New Roman"/>
          <w:sz w:val="30"/>
          <w:szCs w:val="30"/>
        </w:rPr>
        <w:t xml:space="preserve">, на 2023 г. – 313,7 на 1 </w:t>
      </w:r>
      <w:proofErr w:type="spellStart"/>
      <w:r w:rsidRPr="002C3160">
        <w:rPr>
          <w:rFonts w:ascii="Times New Roman" w:hAnsi="Times New Roman"/>
          <w:sz w:val="30"/>
          <w:szCs w:val="30"/>
        </w:rPr>
        <w:t>млн.населения</w:t>
      </w:r>
      <w:proofErr w:type="spellEnd"/>
      <w:r w:rsidRPr="002C3160">
        <w:rPr>
          <w:rFonts w:ascii="Times New Roman" w:hAnsi="Times New Roman"/>
          <w:sz w:val="30"/>
          <w:szCs w:val="30"/>
        </w:rPr>
        <w:t xml:space="preserve">. В 2022 г. показатель составил 233,5 на 1 </w:t>
      </w:r>
      <w:proofErr w:type="spellStart"/>
      <w:r w:rsidRPr="002C3160">
        <w:rPr>
          <w:rFonts w:ascii="Times New Roman" w:hAnsi="Times New Roman"/>
          <w:sz w:val="30"/>
          <w:szCs w:val="30"/>
        </w:rPr>
        <w:t>млн</w:t>
      </w:r>
      <w:proofErr w:type="gramStart"/>
      <w:r w:rsidRPr="002C3160">
        <w:rPr>
          <w:rFonts w:ascii="Times New Roman" w:hAnsi="Times New Roman"/>
          <w:sz w:val="30"/>
          <w:szCs w:val="30"/>
        </w:rPr>
        <w:t>.н</w:t>
      </w:r>
      <w:proofErr w:type="gramEnd"/>
      <w:r w:rsidRPr="002C3160">
        <w:rPr>
          <w:rFonts w:ascii="Times New Roman" w:hAnsi="Times New Roman"/>
          <w:sz w:val="30"/>
          <w:szCs w:val="30"/>
        </w:rPr>
        <w:t>аселения</w:t>
      </w:r>
      <w:proofErr w:type="spellEnd"/>
      <w:r w:rsidRPr="002C3160">
        <w:rPr>
          <w:rFonts w:ascii="Times New Roman" w:hAnsi="Times New Roman"/>
          <w:sz w:val="30"/>
          <w:szCs w:val="30"/>
        </w:rPr>
        <w:t xml:space="preserve">, в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полугодии 2023 г. показатель составил 337,0. </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«Охват комплексным обследованием пациентов с ОНМК» установлен на 2022 г. – 80,0%, на 2023 г. – 90,0%. Выполнение показателя в 2022 г. и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полугодии 2023 г. составило 100,0%.</w:t>
      </w:r>
    </w:p>
    <w:p w:rsidR="000905C5" w:rsidRDefault="002C3160" w:rsidP="000905C5">
      <w:pPr>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«Одногодичная летальность при злокачественных новообразованиях» установлен на 2022 г. – 24,6%, на 2023 г. – 24,5%. </w:t>
      </w:r>
      <w:r w:rsidRPr="002C3160">
        <w:rPr>
          <w:rFonts w:ascii="Times New Roman" w:hAnsi="Times New Roman"/>
          <w:color w:val="FF0000"/>
          <w:sz w:val="30"/>
          <w:szCs w:val="30"/>
        </w:rPr>
        <w:t xml:space="preserve"> </w:t>
      </w:r>
      <w:r w:rsidRPr="002C3160">
        <w:rPr>
          <w:rFonts w:ascii="Times New Roman" w:hAnsi="Times New Roman"/>
          <w:sz w:val="30"/>
          <w:szCs w:val="30"/>
        </w:rPr>
        <w:t xml:space="preserve">За 2022 г. показатель составил  22,7%, 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2023 г. – 14,3%.</w:t>
      </w:r>
    </w:p>
    <w:p w:rsidR="002C3160" w:rsidRPr="002C3160" w:rsidRDefault="002C3160" w:rsidP="000905C5">
      <w:pPr>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«Охват диспансеризацией взрослого населения, подлежащего обслуживанию в организации здравоохранения, </w:t>
      </w:r>
      <w:r w:rsidRPr="002C3160">
        <w:rPr>
          <w:rFonts w:ascii="Times New Roman" w:hAnsi="Times New Roman"/>
          <w:sz w:val="30"/>
          <w:szCs w:val="30"/>
        </w:rPr>
        <w:lastRenderedPageBreak/>
        <w:t xml:space="preserve">не менее 90,0%». В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полугодии 2023 г. охват диспансеризацией составил 49,5% </w:t>
      </w:r>
      <w:proofErr w:type="gramStart"/>
      <w:r w:rsidRPr="002C3160">
        <w:rPr>
          <w:rFonts w:ascii="Times New Roman" w:hAnsi="Times New Roman"/>
          <w:sz w:val="30"/>
          <w:szCs w:val="30"/>
        </w:rPr>
        <w:t>при</w:t>
      </w:r>
      <w:proofErr w:type="gramEnd"/>
      <w:r w:rsidRPr="002C3160">
        <w:rPr>
          <w:rFonts w:ascii="Times New Roman" w:hAnsi="Times New Roman"/>
          <w:sz w:val="30"/>
          <w:szCs w:val="30"/>
        </w:rPr>
        <w:t xml:space="preserve"> прогнозном 45,0%.  </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sz w:val="30"/>
          <w:szCs w:val="28"/>
        </w:rPr>
      </w:pPr>
      <w:r w:rsidRPr="002C3160">
        <w:rPr>
          <w:rFonts w:ascii="Times New Roman" w:hAnsi="Times New Roman"/>
          <w:i/>
          <w:sz w:val="30"/>
          <w:szCs w:val="28"/>
        </w:rPr>
        <w:t>Целевой показатель</w:t>
      </w:r>
      <w:r w:rsidRPr="002C3160">
        <w:rPr>
          <w:rFonts w:ascii="Times New Roman" w:hAnsi="Times New Roman"/>
          <w:sz w:val="30"/>
          <w:szCs w:val="28"/>
        </w:rPr>
        <w:t xml:space="preserve"> «Объем потребления зарегистрированного алкоголя на душу населения в возрасте 15 лет и старше в абсолютном алкоголе» установлен на 2022 г. – 10,6 литров.</w:t>
      </w:r>
    </w:p>
    <w:p w:rsidR="002C3160" w:rsidRPr="002C3160" w:rsidRDefault="002C3160" w:rsidP="002C3160">
      <w:pPr>
        <w:keepNext/>
        <w:keepLines/>
        <w:pBdr>
          <w:bottom w:val="single" w:sz="4" w:space="31" w:color="FFFFFF"/>
        </w:pBdr>
        <w:snapToGrid w:val="0"/>
        <w:spacing w:after="0" w:line="240" w:lineRule="auto"/>
        <w:ind w:firstLine="709"/>
        <w:contextualSpacing/>
        <w:jc w:val="both"/>
        <w:rPr>
          <w:rFonts w:ascii="Times New Roman" w:hAnsi="Times New Roman"/>
          <w:sz w:val="30"/>
          <w:szCs w:val="28"/>
        </w:rPr>
      </w:pPr>
      <w:r w:rsidRPr="002C3160">
        <w:rPr>
          <w:rFonts w:ascii="Times New Roman" w:hAnsi="Times New Roman"/>
          <w:sz w:val="30"/>
          <w:szCs w:val="28"/>
        </w:rPr>
        <w:t>Уровень потребления алкоголя в городе Бобруйске за 2022 г. составил 9,8 литров на душу населения.</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sz w:val="30"/>
          <w:szCs w:val="28"/>
        </w:rPr>
      </w:pPr>
      <w:r w:rsidRPr="002C3160">
        <w:rPr>
          <w:rFonts w:ascii="Times New Roman" w:hAnsi="Times New Roman"/>
          <w:i/>
          <w:sz w:val="30"/>
          <w:szCs w:val="28"/>
        </w:rPr>
        <w:t>Целевой показатель</w:t>
      </w:r>
      <w:r w:rsidRPr="002C3160">
        <w:rPr>
          <w:rFonts w:ascii="Times New Roman" w:hAnsi="Times New Roman"/>
          <w:sz w:val="30"/>
          <w:szCs w:val="28"/>
        </w:rPr>
        <w:t xml:space="preserve"> «Смертность от суицидов на 100 тысяч человек» установлен на 2022 г. – 22,3 на 100 тысяч населения, на 2023 г. – 22,0.  В 2022 г. показатель составил 13,2 на 100 тысяч населения,</w:t>
      </w:r>
      <w:r w:rsidRPr="002C3160">
        <w:rPr>
          <w:rFonts w:ascii="Times New Roman" w:hAnsi="Times New Roman"/>
          <w:color w:val="FF0000"/>
          <w:sz w:val="30"/>
          <w:szCs w:val="28"/>
        </w:rPr>
        <w:t xml:space="preserve"> </w:t>
      </w:r>
      <w:r w:rsidRPr="002C3160">
        <w:rPr>
          <w:rFonts w:ascii="Times New Roman" w:hAnsi="Times New Roman"/>
          <w:sz w:val="30"/>
          <w:szCs w:val="28"/>
        </w:rPr>
        <w:t xml:space="preserve">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w:t>
      </w:r>
      <w:r w:rsidRPr="002C3160">
        <w:rPr>
          <w:rFonts w:ascii="Times New Roman" w:hAnsi="Times New Roman"/>
          <w:sz w:val="30"/>
          <w:szCs w:val="28"/>
        </w:rPr>
        <w:t xml:space="preserve">2023 г. – 17,7 </w:t>
      </w:r>
      <w:proofErr w:type="spellStart"/>
      <w:r w:rsidRPr="002C3160">
        <w:rPr>
          <w:rFonts w:ascii="Times New Roman" w:hAnsi="Times New Roman"/>
          <w:sz w:val="30"/>
          <w:szCs w:val="28"/>
        </w:rPr>
        <w:t>просантимилле</w:t>
      </w:r>
      <w:proofErr w:type="spellEnd"/>
      <w:r w:rsidRPr="002C3160">
        <w:rPr>
          <w:rFonts w:ascii="Times New Roman" w:hAnsi="Times New Roman"/>
          <w:sz w:val="30"/>
          <w:szCs w:val="28"/>
        </w:rPr>
        <w:t>.</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«Смертность населения от туберкулеза на 100 тысяч человек» установлен на 2022 г. – 2,28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 xml:space="preserve">, на 2023 г. – 2,26. В городе в 2022 г. показатель смертности от туберкулеза составил 0,4 на 100 тысяч человек; 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2023 г. – 0,0.</w:t>
      </w:r>
    </w:p>
    <w:p w:rsidR="002C3160" w:rsidRPr="002C3160" w:rsidRDefault="002C3160" w:rsidP="002C3160">
      <w:pPr>
        <w:pBdr>
          <w:bottom w:val="single" w:sz="4" w:space="31" w:color="FFFFFF"/>
        </w:pBdr>
        <w:snapToGrid w:val="0"/>
        <w:spacing w:after="0" w:line="240" w:lineRule="auto"/>
        <w:ind w:firstLine="709"/>
        <w:jc w:val="both"/>
        <w:rPr>
          <w:rFonts w:ascii="Times New Roman" w:hAnsi="Times New Roman"/>
          <w:b/>
          <w:i/>
          <w:sz w:val="28"/>
          <w:szCs w:val="30"/>
        </w:rPr>
      </w:pPr>
      <w:r w:rsidRPr="002C3160">
        <w:rPr>
          <w:rFonts w:ascii="Times New Roman" w:hAnsi="Times New Roman"/>
          <w:i/>
          <w:color w:val="FF0000"/>
          <w:sz w:val="30"/>
          <w:szCs w:val="30"/>
        </w:rPr>
        <w:t xml:space="preserve"> </w:t>
      </w: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«Заболеваемость туберкулезом (с учетом рецидивов) на 100 тысяч человек» установлен на 2022 г. – 26,5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 xml:space="preserve">, на 2023 г. – 25,7. За 2022 г. показатель составил 18,9 </w:t>
      </w:r>
      <w:proofErr w:type="spellStart"/>
      <w:r w:rsidRPr="002C3160">
        <w:rPr>
          <w:rFonts w:ascii="Times New Roman" w:hAnsi="Times New Roman"/>
          <w:sz w:val="30"/>
          <w:szCs w:val="30"/>
        </w:rPr>
        <w:t>просантимилле</w:t>
      </w:r>
      <w:proofErr w:type="spellEnd"/>
      <w:r w:rsidRPr="002C3160">
        <w:rPr>
          <w:rFonts w:ascii="Times New Roman" w:hAnsi="Times New Roman"/>
          <w:sz w:val="30"/>
          <w:szCs w:val="30"/>
        </w:rPr>
        <w:t xml:space="preserve">. В текущем году выполнение показателя не превышает </w:t>
      </w:r>
      <w:proofErr w:type="gramStart"/>
      <w:r w:rsidRPr="002C3160">
        <w:rPr>
          <w:rFonts w:ascii="Times New Roman" w:hAnsi="Times New Roman"/>
          <w:sz w:val="30"/>
          <w:szCs w:val="30"/>
        </w:rPr>
        <w:t>прогнозный</w:t>
      </w:r>
      <w:proofErr w:type="gramEnd"/>
      <w:r w:rsidRPr="002C3160">
        <w:rPr>
          <w:rFonts w:ascii="Times New Roman" w:hAnsi="Times New Roman"/>
          <w:sz w:val="30"/>
          <w:szCs w:val="30"/>
        </w:rPr>
        <w:t xml:space="preserve"> и составляет 22,2 на 100 тысяч населения.</w:t>
      </w:r>
    </w:p>
    <w:p w:rsidR="002C3160" w:rsidRPr="002C3160" w:rsidRDefault="002C3160" w:rsidP="000905C5">
      <w:pPr>
        <w:widowControl w:val="0"/>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«Доля пациентов с множественными лекарственно-устойчивыми формами туберкулеза, успешно закончивших полный курс лечения (9-24 месяца), в общем количестве таких пациентов» установлен на 2022 г. – 74,0%, на 2023 г. – 76,3%. В 2022 г. выполнение показателя составило 87,5%, 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2023 г.  – 88,2%.</w:t>
      </w:r>
    </w:p>
    <w:p w:rsidR="002C3160" w:rsidRPr="002C3160" w:rsidRDefault="002C3160" w:rsidP="000905C5">
      <w:pPr>
        <w:widowControl w:val="0"/>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«Охват комбинированной антиретровирусной терапией людей, живущих с ВИЧ и знающих свой </w:t>
      </w:r>
      <w:proofErr w:type="gramStart"/>
      <w:r w:rsidRPr="002C3160">
        <w:rPr>
          <w:rFonts w:ascii="Times New Roman" w:hAnsi="Times New Roman"/>
          <w:sz w:val="30"/>
          <w:szCs w:val="30"/>
        </w:rPr>
        <w:t>ВИЧ-положительный</w:t>
      </w:r>
      <w:proofErr w:type="gramEnd"/>
      <w:r w:rsidRPr="002C3160">
        <w:rPr>
          <w:rFonts w:ascii="Times New Roman" w:hAnsi="Times New Roman"/>
          <w:sz w:val="30"/>
          <w:szCs w:val="30"/>
        </w:rPr>
        <w:t xml:space="preserve"> статус»  установлен на 2022 г. – 90,5%, на 2023 г. – 91,0%. За 2022 г. показатель составил 92,1%, за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полугодие 2023 г. – 95,9%.</w:t>
      </w:r>
    </w:p>
    <w:p w:rsidR="002C3160" w:rsidRPr="002C3160" w:rsidRDefault="002C3160" w:rsidP="000905C5">
      <w:pPr>
        <w:widowControl w:val="0"/>
        <w:pBdr>
          <w:bottom w:val="single" w:sz="4" w:space="31" w:color="FFFFFF"/>
        </w:pBdr>
        <w:snapToGrid w:val="0"/>
        <w:spacing w:after="0" w:line="240" w:lineRule="auto"/>
        <w:ind w:firstLine="709"/>
        <w:jc w:val="both"/>
        <w:rPr>
          <w:rFonts w:ascii="Times New Roman" w:hAnsi="Times New Roman"/>
          <w:i/>
          <w:sz w:val="30"/>
          <w:szCs w:val="30"/>
        </w:rPr>
      </w:pPr>
      <w:r w:rsidRPr="002C3160">
        <w:rPr>
          <w:rFonts w:ascii="Times New Roman" w:hAnsi="Times New Roman"/>
          <w:i/>
          <w:sz w:val="30"/>
          <w:szCs w:val="30"/>
        </w:rPr>
        <w:t>Целевой показатель</w:t>
      </w:r>
      <w:r w:rsidRPr="002C3160">
        <w:rPr>
          <w:rFonts w:ascii="Times New Roman" w:hAnsi="Times New Roman"/>
          <w:sz w:val="30"/>
          <w:szCs w:val="30"/>
        </w:rPr>
        <w:t xml:space="preserve"> «Риск передачи ВИЧ от ВИЧ-инфицированной матери ребенку» установлен на 2022-2023 </w:t>
      </w:r>
      <w:proofErr w:type="spellStart"/>
      <w:r w:rsidRPr="002C3160">
        <w:rPr>
          <w:rFonts w:ascii="Times New Roman" w:hAnsi="Times New Roman"/>
          <w:sz w:val="30"/>
          <w:szCs w:val="30"/>
        </w:rPr>
        <w:t>г.г</w:t>
      </w:r>
      <w:proofErr w:type="spellEnd"/>
      <w:r w:rsidRPr="002C3160">
        <w:rPr>
          <w:rFonts w:ascii="Times New Roman" w:hAnsi="Times New Roman"/>
          <w:sz w:val="30"/>
          <w:szCs w:val="30"/>
        </w:rPr>
        <w:t xml:space="preserve">. – 2,0%. </w:t>
      </w:r>
    </w:p>
    <w:p w:rsidR="002C3160" w:rsidRPr="002C3160" w:rsidRDefault="002C3160" w:rsidP="000905C5">
      <w:pPr>
        <w:widowControl w:val="0"/>
        <w:pBdr>
          <w:bottom w:val="single" w:sz="4" w:space="31" w:color="FFFFFF"/>
        </w:pBdr>
        <w:snapToGrid w:val="0"/>
        <w:spacing w:after="0" w:line="240" w:lineRule="auto"/>
        <w:ind w:firstLine="709"/>
        <w:jc w:val="both"/>
        <w:rPr>
          <w:rFonts w:ascii="Times New Roman" w:hAnsi="Times New Roman"/>
          <w:i/>
          <w:sz w:val="30"/>
          <w:szCs w:val="30"/>
        </w:rPr>
      </w:pPr>
      <w:r w:rsidRPr="002C3160">
        <w:rPr>
          <w:rFonts w:ascii="Times New Roman" w:hAnsi="Times New Roman"/>
          <w:bCs/>
          <w:iCs/>
          <w:noProof/>
          <w:sz w:val="30"/>
          <w:szCs w:val="30"/>
        </w:rPr>
        <w:t xml:space="preserve">В 2022 г., как и в </w:t>
      </w:r>
      <w:r w:rsidRPr="002C3160">
        <w:rPr>
          <w:rFonts w:ascii="Times New Roman" w:hAnsi="Times New Roman"/>
          <w:sz w:val="30"/>
          <w:szCs w:val="30"/>
          <w:lang w:val="en-US"/>
        </w:rPr>
        <w:t>I</w:t>
      </w:r>
      <w:r w:rsidRPr="002C3160">
        <w:rPr>
          <w:rFonts w:ascii="Times New Roman" w:hAnsi="Times New Roman"/>
          <w:sz w:val="30"/>
          <w:szCs w:val="30"/>
        </w:rPr>
        <w:t xml:space="preserve"> полугодии</w:t>
      </w:r>
      <w:r w:rsidRPr="002C3160">
        <w:rPr>
          <w:rFonts w:ascii="Times New Roman" w:hAnsi="Times New Roman"/>
          <w:bCs/>
          <w:iCs/>
          <w:noProof/>
          <w:sz w:val="30"/>
          <w:szCs w:val="30"/>
        </w:rPr>
        <w:t xml:space="preserve"> 2023 г., выполнен показатель госпрограммы по исключению вертикальной передачи ВИЧ-инфекции от матери ребенку и случаев передачи ВИЧ, связанных с оказанием медицинской помощи, т.е. удалось предотвратить случаи передачи ВИЧ инфекции от матери ребенку и при оказании медицинской помощи.</w:t>
      </w:r>
    </w:p>
    <w:p w:rsidR="002C3160" w:rsidRDefault="002C3160" w:rsidP="000905C5">
      <w:pPr>
        <w:widowControl w:val="0"/>
        <w:pBdr>
          <w:bottom w:val="single" w:sz="4" w:space="31" w:color="FFFFFF"/>
        </w:pBdr>
        <w:snapToGrid w:val="0"/>
        <w:spacing w:after="0" w:line="240" w:lineRule="auto"/>
        <w:ind w:firstLine="709"/>
        <w:jc w:val="both"/>
        <w:rPr>
          <w:rFonts w:ascii="Times New Roman" w:hAnsi="Times New Roman"/>
          <w:sz w:val="30"/>
          <w:szCs w:val="30"/>
        </w:rPr>
      </w:pPr>
      <w:r w:rsidRPr="002C3160">
        <w:rPr>
          <w:rFonts w:ascii="Times New Roman" w:hAnsi="Times New Roman"/>
          <w:sz w:val="30"/>
          <w:szCs w:val="30"/>
        </w:rPr>
        <w:t xml:space="preserve">Здравоохранение города продолжает работу  по улучшению здоровья населения, снижению заболеваемости, смертности, увеличению средней продолжительности жизни на основе дальнейшего повышения качества и доступности медицинской помощи всем слоям населения, усилению профилактической направленности при широком вовлечении </w:t>
      </w:r>
      <w:r w:rsidRPr="002C3160">
        <w:rPr>
          <w:rFonts w:ascii="Times New Roman" w:hAnsi="Times New Roman"/>
          <w:sz w:val="30"/>
          <w:szCs w:val="30"/>
        </w:rPr>
        <w:lastRenderedPageBreak/>
        <w:t>населения в формирование здорового образа жизни.</w:t>
      </w:r>
    </w:p>
    <w:p w:rsidR="002C3160" w:rsidRDefault="00131D07" w:rsidP="000905C5">
      <w:pPr>
        <w:widowControl w:val="0"/>
        <w:pBdr>
          <w:bottom w:val="single" w:sz="4" w:space="31" w:color="FFFFFF"/>
        </w:pBdr>
        <w:snapToGrid w:val="0"/>
        <w:spacing w:after="0" w:line="240" w:lineRule="auto"/>
        <w:ind w:firstLine="709"/>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0905C5" w:rsidRDefault="00131D07" w:rsidP="000905C5">
      <w:pPr>
        <w:widowControl w:val="0"/>
        <w:pBdr>
          <w:bottom w:val="single" w:sz="4" w:space="31" w:color="FFFFFF"/>
        </w:pBdr>
        <w:snapToGrid w:val="0"/>
        <w:spacing w:after="0" w:line="240" w:lineRule="auto"/>
        <w:ind w:firstLine="709"/>
        <w:jc w:val="center"/>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0905C5"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0905C5">
      <w:pPr>
        <w:widowControl w:val="0"/>
        <w:pBdr>
          <w:bottom w:val="single" w:sz="4" w:space="31" w:color="FFFFFF"/>
        </w:pBdr>
        <w:snapToGrid w:val="0"/>
        <w:spacing w:after="0" w:line="240" w:lineRule="auto"/>
        <w:ind w:firstLine="709"/>
        <w:jc w:val="both"/>
        <w:rPr>
          <w:rFonts w:ascii="Times New Roman" w:eastAsia="Times New Roman" w:hAnsi="Times New Roman"/>
          <w:sz w:val="30"/>
          <w:szCs w:val="30"/>
          <w:lang w:eastAsia="ru-RU"/>
        </w:rPr>
      </w:pPr>
      <w:bookmarkStart w:id="1" w:name="_GoBack"/>
      <w:bookmarkEnd w:id="1"/>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0"/>
    <w:p w:rsidR="00C7524B" w:rsidRPr="00C7524B" w:rsidRDefault="00C7524B" w:rsidP="000905C5">
      <w:pPr>
        <w:widowControl w:val="0"/>
        <w:spacing w:after="0" w:line="240" w:lineRule="auto"/>
        <w:ind w:firstLine="709"/>
        <w:jc w:val="both"/>
        <w:rPr>
          <w:rFonts w:ascii="Times New Roman" w:eastAsia="Times New Roman" w:hAnsi="Times New Roman"/>
          <w:sz w:val="30"/>
          <w:szCs w:val="30"/>
        </w:rPr>
      </w:pP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0905C5">
      <w:headerReference w:type="default" r:id="rId10"/>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A7" w:rsidRDefault="008A35A7" w:rsidP="003C3604">
      <w:pPr>
        <w:spacing w:after="0" w:line="240" w:lineRule="auto"/>
      </w:pPr>
      <w:r>
        <w:separator/>
      </w:r>
    </w:p>
  </w:endnote>
  <w:endnote w:type="continuationSeparator" w:id="0">
    <w:p w:rsidR="008A35A7" w:rsidRDefault="008A35A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A7" w:rsidRDefault="008A35A7" w:rsidP="003C3604">
      <w:pPr>
        <w:spacing w:after="0" w:line="240" w:lineRule="auto"/>
      </w:pPr>
      <w:r>
        <w:separator/>
      </w:r>
    </w:p>
  </w:footnote>
  <w:footnote w:type="continuationSeparator" w:id="0">
    <w:p w:rsidR="008A35A7" w:rsidRDefault="008A35A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56" w:rsidRPr="004304FF" w:rsidRDefault="007A74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905C5">
      <w:rPr>
        <w:rFonts w:ascii="Times New Roman" w:hAnsi="Times New Roman"/>
        <w:noProof/>
        <w:sz w:val="24"/>
        <w:szCs w:val="24"/>
      </w:rPr>
      <w:t>18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E1781"/>
    <w:multiLevelType w:val="hybridMultilevel"/>
    <w:tmpl w:val="C548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
  </w:num>
  <w:num w:numId="4">
    <w:abstractNumId w:val="21"/>
  </w:num>
  <w:num w:numId="5">
    <w:abstractNumId w:val="7"/>
  </w:num>
  <w:num w:numId="6">
    <w:abstractNumId w:val="24"/>
  </w:num>
  <w:num w:numId="7">
    <w:abstractNumId w:val="28"/>
  </w:num>
  <w:num w:numId="8">
    <w:abstractNumId w:val="3"/>
  </w:num>
  <w:num w:numId="9">
    <w:abstractNumId w:val="19"/>
  </w:num>
  <w:num w:numId="10">
    <w:abstractNumId w:val="27"/>
  </w:num>
  <w:num w:numId="11">
    <w:abstractNumId w:val="31"/>
  </w:num>
  <w:num w:numId="12">
    <w:abstractNumId w:val="33"/>
  </w:num>
  <w:num w:numId="13">
    <w:abstractNumId w:val="32"/>
  </w:num>
  <w:num w:numId="14">
    <w:abstractNumId w:val="12"/>
  </w:num>
  <w:num w:numId="15">
    <w:abstractNumId w:val="14"/>
  </w:num>
  <w:num w:numId="16">
    <w:abstractNumId w:val="17"/>
  </w:num>
  <w:num w:numId="17">
    <w:abstractNumId w:val="11"/>
  </w:num>
  <w:num w:numId="18">
    <w:abstractNumId w:val="15"/>
  </w:num>
  <w:num w:numId="19">
    <w:abstractNumId w:val="6"/>
  </w:num>
  <w:num w:numId="20">
    <w:abstractNumId w:val="38"/>
  </w:num>
  <w:num w:numId="21">
    <w:abstractNumId w:val="16"/>
  </w:num>
  <w:num w:numId="22">
    <w:abstractNumId w:val="36"/>
  </w:num>
  <w:num w:numId="23">
    <w:abstractNumId w:val="34"/>
  </w:num>
  <w:num w:numId="24">
    <w:abstractNumId w:val="18"/>
  </w:num>
  <w:num w:numId="25">
    <w:abstractNumId w:val="39"/>
  </w:num>
  <w:num w:numId="26">
    <w:abstractNumId w:val="0"/>
  </w:num>
  <w:num w:numId="27">
    <w:abstractNumId w:val="2"/>
  </w:num>
  <w:num w:numId="28">
    <w:abstractNumId w:val="9"/>
  </w:num>
  <w:num w:numId="29">
    <w:abstractNumId w:val="30"/>
  </w:num>
  <w:num w:numId="30">
    <w:abstractNumId w:val="37"/>
  </w:num>
  <w:num w:numId="31">
    <w:abstractNumId w:val="23"/>
  </w:num>
  <w:num w:numId="32">
    <w:abstractNumId w:val="25"/>
  </w:num>
  <w:num w:numId="33">
    <w:abstractNumId w:val="10"/>
  </w:num>
  <w:num w:numId="34">
    <w:abstractNumId w:val="20"/>
  </w:num>
  <w:num w:numId="35">
    <w:abstractNumId w:val="5"/>
  </w:num>
  <w:num w:numId="36">
    <w:abstractNumId w:val="22"/>
  </w:num>
  <w:num w:numId="37">
    <w:abstractNumId w:val="26"/>
  </w:num>
  <w:num w:numId="38">
    <w:abstractNumId w:val="13"/>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905C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160"/>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6ED4"/>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3730"/>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A7456"/>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5A7"/>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17DE4"/>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341"/>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172"/>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10C"/>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5E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10EA-3A4B-4CAE-9DA8-091450D0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2023-07-18T09:26:00Z</cp:lastPrinted>
  <dcterms:created xsi:type="dcterms:W3CDTF">2023-07-17T08:33:00Z</dcterms:created>
  <dcterms:modified xsi:type="dcterms:W3CDTF">2023-07-18T09:26:00Z</dcterms:modified>
</cp:coreProperties>
</file>