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6BC168" w14:textId="24E6AF97" w:rsidR="00B57688" w:rsidRPr="004F4498" w:rsidRDefault="00B57688" w:rsidP="005E78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</w:pPr>
      <w:bookmarkStart w:id="0" w:name="_GoBack"/>
      <w:bookmarkEnd w:id="0"/>
      <w:r w:rsidRPr="004F4498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 xml:space="preserve">КОММЕНТАРИЙ </w:t>
      </w:r>
      <w:r w:rsidR="003F3E56" w:rsidRPr="004F4498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>к Закону Республики Беларусь от 30 декабря 2022г. № 230-З «Об изменении законов по вопросам налогообложения»</w:t>
      </w:r>
    </w:p>
    <w:p w14:paraId="7544BBA9" w14:textId="0869E56C" w:rsidR="004F4498" w:rsidRPr="004F4498" w:rsidRDefault="004F4498" w:rsidP="004F4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</w:rPr>
      </w:pPr>
      <w:r w:rsidRPr="004F4498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</w:rPr>
        <w:t>(единый налог с индивидуальных предпринимателей и иных физических лиц (далее – единый налог) для физических лиц, не осуществляющих предпринимательскую деятельность</w:t>
      </w:r>
      <w:r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</w:rPr>
        <w:t>)</w:t>
      </w:r>
    </w:p>
    <w:p w14:paraId="652F6EC7" w14:textId="77777777" w:rsidR="004F4498" w:rsidRDefault="004F4498" w:rsidP="004F4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30"/>
          <w:szCs w:val="30"/>
        </w:rPr>
      </w:pPr>
    </w:p>
    <w:p w14:paraId="68E03F73" w14:textId="61932641" w:rsidR="004F4498" w:rsidRPr="004F4498" w:rsidRDefault="004F4498" w:rsidP="004F4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30"/>
          <w:szCs w:val="30"/>
        </w:rPr>
      </w:pPr>
      <w:r w:rsidRPr="004F4498">
        <w:rPr>
          <w:rFonts w:ascii="Times New Roman" w:eastAsia="Times New Roman" w:hAnsi="Times New Roman" w:cs="Times New Roman"/>
          <w:color w:val="1A1A1A"/>
          <w:sz w:val="30"/>
          <w:szCs w:val="30"/>
        </w:rPr>
        <w:t>С 1 января 2023 г. физические лица, не осуществляющие предпринимательскую деятельность, вправе в отношении деятельности, являющейся объектом налогообложения единым налогом, вместо единого налога применять налог на профессиональный доход по видам деятельности, определяемым Советом Министров Республики Беларусь в соответствии со статьей 378 Налогового кодекса.</w:t>
      </w:r>
    </w:p>
    <w:p w14:paraId="7DEEFEC2" w14:textId="77777777" w:rsidR="004F4498" w:rsidRPr="004F4498" w:rsidRDefault="004F4498" w:rsidP="004F4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30"/>
          <w:szCs w:val="30"/>
        </w:rPr>
      </w:pPr>
      <w:r w:rsidRPr="004F4498">
        <w:rPr>
          <w:rFonts w:ascii="Times New Roman" w:eastAsia="Times New Roman" w:hAnsi="Times New Roman" w:cs="Times New Roman"/>
          <w:color w:val="1A1A1A"/>
          <w:sz w:val="30"/>
          <w:szCs w:val="30"/>
        </w:rPr>
        <w:t>Одновременно закреплена обязанность физических лиц, не осуществляющих предпринимательскую деятельность, на применение системы единого налога без права применения иного порядка налогообложения в отношении:</w:t>
      </w:r>
    </w:p>
    <w:p w14:paraId="54B04C77" w14:textId="77777777" w:rsidR="004F4498" w:rsidRPr="004F4498" w:rsidRDefault="004F4498" w:rsidP="004F4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30"/>
          <w:szCs w:val="30"/>
        </w:rPr>
      </w:pPr>
      <w:r w:rsidRPr="004F4498">
        <w:rPr>
          <w:rFonts w:ascii="Times New Roman" w:eastAsia="Times New Roman" w:hAnsi="Times New Roman" w:cs="Times New Roman"/>
          <w:color w:val="1A1A1A"/>
          <w:sz w:val="30"/>
          <w:szCs w:val="30"/>
        </w:rPr>
        <w:t>деятельности актеров, танцоров, музыкантов, исполнителей разговорного жанра, выступающих индивидуально, предоставления услуг тамадой;</w:t>
      </w:r>
    </w:p>
    <w:p w14:paraId="0A7251F7" w14:textId="77777777" w:rsidR="004F4498" w:rsidRPr="004F4498" w:rsidRDefault="004F4498" w:rsidP="004F4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30"/>
          <w:szCs w:val="30"/>
        </w:rPr>
      </w:pPr>
      <w:r w:rsidRPr="004F4498">
        <w:rPr>
          <w:rFonts w:ascii="Times New Roman" w:eastAsia="Times New Roman" w:hAnsi="Times New Roman" w:cs="Times New Roman"/>
          <w:color w:val="1A1A1A"/>
          <w:sz w:val="30"/>
          <w:szCs w:val="30"/>
        </w:rPr>
        <w:t>деятельности, связанной с поздравлением с днем рождения, Новым годом и иными праздниками независимо от места их проведения;</w:t>
      </w:r>
    </w:p>
    <w:p w14:paraId="5EBF3750" w14:textId="77777777" w:rsidR="004F4498" w:rsidRPr="004F4498" w:rsidRDefault="004F4498" w:rsidP="004F4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30"/>
          <w:szCs w:val="30"/>
        </w:rPr>
      </w:pPr>
      <w:r w:rsidRPr="004F4498">
        <w:rPr>
          <w:rFonts w:ascii="Times New Roman" w:eastAsia="Times New Roman" w:hAnsi="Times New Roman" w:cs="Times New Roman"/>
          <w:color w:val="1A1A1A"/>
          <w:sz w:val="30"/>
          <w:szCs w:val="30"/>
        </w:rPr>
        <w:t>музыкально-развлекательного обслуживания свадеб, юбилеев и прочих торжественных мероприятий.</w:t>
      </w:r>
    </w:p>
    <w:p w14:paraId="68B9D5F2" w14:textId="77777777" w:rsidR="004F4498" w:rsidRPr="004F4498" w:rsidRDefault="004F4498" w:rsidP="004F4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30"/>
          <w:szCs w:val="30"/>
        </w:rPr>
      </w:pPr>
      <w:r w:rsidRPr="004F4498">
        <w:rPr>
          <w:rFonts w:ascii="Times New Roman" w:eastAsia="Times New Roman" w:hAnsi="Times New Roman" w:cs="Times New Roman"/>
          <w:color w:val="1A1A1A"/>
          <w:sz w:val="30"/>
          <w:szCs w:val="30"/>
        </w:rPr>
        <w:t>Увеличены ставки единого налога, установленные в приложении 24 к Налоговому кодексу. Новые ставки единого налога применяются при исчислении суммы единого налога, срок уплаты которого наступает после 30.01.2023, т.е. новые ставки применяются при исчислении единого налога за февраль 2023 года и последующие месяцы. Исчисление единого налога за январь 2023 года производится по старым ставкам единого налога, предусмотренным приложением 24 к Налоговому кодексу в редакции, действовавшей по 31 декабря 2022 г.</w:t>
      </w:r>
    </w:p>
    <w:p w14:paraId="50D8BF58" w14:textId="46F7C8A4" w:rsidR="00031293" w:rsidRPr="004F4498" w:rsidRDefault="00031293" w:rsidP="004F44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498">
        <w:rPr>
          <w:rFonts w:ascii="Times New Roman" w:hAnsi="Times New Roman" w:cs="Times New Roman"/>
          <w:sz w:val="30"/>
          <w:szCs w:val="30"/>
        </w:rPr>
        <w:t xml:space="preserve">Данный </w:t>
      </w:r>
      <w:hyperlink r:id="rId8" w:history="1">
        <w:r w:rsidRPr="004F4498">
          <w:rPr>
            <w:rStyle w:val="a3"/>
            <w:rFonts w:ascii="Times New Roman" w:hAnsi="Times New Roman" w:cs="Times New Roman"/>
            <w:color w:val="auto"/>
            <w:sz w:val="30"/>
            <w:szCs w:val="30"/>
          </w:rPr>
          <w:t>комментарий</w:t>
        </w:r>
      </w:hyperlink>
      <w:r w:rsidRPr="004F4498">
        <w:rPr>
          <w:rFonts w:ascii="Times New Roman" w:hAnsi="Times New Roman" w:cs="Times New Roman"/>
          <w:sz w:val="30"/>
          <w:szCs w:val="30"/>
        </w:rPr>
        <w:t xml:space="preserve"> размещен на сайте Министерства по налогам и сборам Республики Беларусь в разделе «</w:t>
      </w:r>
      <w:hyperlink r:id="rId9" w:history="1">
        <w:r w:rsidRPr="004F4498">
          <w:rPr>
            <w:rStyle w:val="a3"/>
            <w:rFonts w:ascii="Times New Roman" w:hAnsi="Times New Roman" w:cs="Times New Roman"/>
            <w:color w:val="auto"/>
            <w:sz w:val="30"/>
            <w:szCs w:val="30"/>
          </w:rPr>
          <w:t>Разъяснения и комментарии</w:t>
        </w:r>
      </w:hyperlink>
      <w:r w:rsidRPr="004F4498">
        <w:rPr>
          <w:rFonts w:ascii="Times New Roman" w:hAnsi="Times New Roman" w:cs="Times New Roman"/>
          <w:sz w:val="30"/>
          <w:szCs w:val="30"/>
        </w:rPr>
        <w:t>».</w:t>
      </w:r>
    </w:p>
    <w:p w14:paraId="26317FD7" w14:textId="77777777" w:rsidR="00031293" w:rsidRPr="004F4498" w:rsidRDefault="00031293" w:rsidP="004F4498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4F4498">
        <w:rPr>
          <w:rFonts w:ascii="Times New Roman" w:hAnsi="Times New Roman" w:cs="Times New Roman"/>
          <w:i/>
          <w:sz w:val="30"/>
          <w:szCs w:val="30"/>
        </w:rPr>
        <w:t xml:space="preserve">Инспекция МНС Республики Беларусь по </w:t>
      </w:r>
      <w:proofErr w:type="spellStart"/>
      <w:r w:rsidRPr="004F4498">
        <w:rPr>
          <w:rFonts w:ascii="Times New Roman" w:hAnsi="Times New Roman" w:cs="Times New Roman"/>
          <w:i/>
          <w:sz w:val="30"/>
          <w:szCs w:val="30"/>
        </w:rPr>
        <w:t>г.Бобруйску</w:t>
      </w:r>
      <w:proofErr w:type="spellEnd"/>
    </w:p>
    <w:sectPr w:rsidR="00031293" w:rsidRPr="004F4498" w:rsidSect="00892459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3D5B20" w14:textId="77777777" w:rsidR="00540752" w:rsidRDefault="00540752" w:rsidP="00892459">
      <w:pPr>
        <w:spacing w:after="0" w:line="240" w:lineRule="auto"/>
      </w:pPr>
      <w:r>
        <w:separator/>
      </w:r>
    </w:p>
  </w:endnote>
  <w:endnote w:type="continuationSeparator" w:id="0">
    <w:p w14:paraId="2F27E483" w14:textId="77777777" w:rsidR="00540752" w:rsidRDefault="00540752" w:rsidP="00892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4A484E" w14:textId="77777777" w:rsidR="00540752" w:rsidRDefault="00540752" w:rsidP="00892459">
      <w:pPr>
        <w:spacing w:after="0" w:line="240" w:lineRule="auto"/>
      </w:pPr>
      <w:r>
        <w:separator/>
      </w:r>
    </w:p>
  </w:footnote>
  <w:footnote w:type="continuationSeparator" w:id="0">
    <w:p w14:paraId="3473B964" w14:textId="77777777" w:rsidR="00540752" w:rsidRDefault="00540752" w:rsidP="00892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8503011"/>
      <w:docPartObj>
        <w:docPartGallery w:val="Page Numbers (Top of Page)"/>
        <w:docPartUnique/>
      </w:docPartObj>
    </w:sdtPr>
    <w:sdtEndPr/>
    <w:sdtContent>
      <w:p w14:paraId="192FC163" w14:textId="11928D2D" w:rsidR="00892459" w:rsidRDefault="0089245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64A0DA" w14:textId="77777777" w:rsidR="00892459" w:rsidRDefault="0089245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39E2"/>
    <w:multiLevelType w:val="multilevel"/>
    <w:tmpl w:val="A5E4B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6E1D36"/>
    <w:multiLevelType w:val="multilevel"/>
    <w:tmpl w:val="B8DA2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9F050A"/>
    <w:multiLevelType w:val="multilevel"/>
    <w:tmpl w:val="1DE8C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DB7236"/>
    <w:multiLevelType w:val="multilevel"/>
    <w:tmpl w:val="BF885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206465"/>
    <w:multiLevelType w:val="multilevel"/>
    <w:tmpl w:val="79F2C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CB245D"/>
    <w:multiLevelType w:val="multilevel"/>
    <w:tmpl w:val="5AE0B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2047DE"/>
    <w:multiLevelType w:val="multilevel"/>
    <w:tmpl w:val="9D50B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DD7D68"/>
    <w:multiLevelType w:val="multilevel"/>
    <w:tmpl w:val="871CE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CA716B"/>
    <w:multiLevelType w:val="multilevel"/>
    <w:tmpl w:val="E9643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A81C0D"/>
    <w:multiLevelType w:val="multilevel"/>
    <w:tmpl w:val="B756F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D619C6"/>
    <w:multiLevelType w:val="multilevel"/>
    <w:tmpl w:val="DC5A1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082DA0"/>
    <w:multiLevelType w:val="multilevel"/>
    <w:tmpl w:val="0F80F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845437"/>
    <w:multiLevelType w:val="multilevel"/>
    <w:tmpl w:val="1B086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092C3D"/>
    <w:multiLevelType w:val="multilevel"/>
    <w:tmpl w:val="BA3AE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E67357"/>
    <w:multiLevelType w:val="multilevel"/>
    <w:tmpl w:val="3370B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F83039"/>
    <w:multiLevelType w:val="multilevel"/>
    <w:tmpl w:val="80E8C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D9357C"/>
    <w:multiLevelType w:val="multilevel"/>
    <w:tmpl w:val="276CC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A43B5C"/>
    <w:multiLevelType w:val="multilevel"/>
    <w:tmpl w:val="04663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737A0F"/>
    <w:multiLevelType w:val="multilevel"/>
    <w:tmpl w:val="A96AF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D5014C"/>
    <w:multiLevelType w:val="multilevel"/>
    <w:tmpl w:val="EBBC5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580D29"/>
    <w:multiLevelType w:val="multilevel"/>
    <w:tmpl w:val="17103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B20306"/>
    <w:multiLevelType w:val="multilevel"/>
    <w:tmpl w:val="39F4A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0"/>
  </w:num>
  <w:num w:numId="3">
    <w:abstractNumId w:val="1"/>
  </w:num>
  <w:num w:numId="4">
    <w:abstractNumId w:val="19"/>
  </w:num>
  <w:num w:numId="5">
    <w:abstractNumId w:val="11"/>
  </w:num>
  <w:num w:numId="6">
    <w:abstractNumId w:val="16"/>
  </w:num>
  <w:num w:numId="7">
    <w:abstractNumId w:val="15"/>
  </w:num>
  <w:num w:numId="8">
    <w:abstractNumId w:val="12"/>
  </w:num>
  <w:num w:numId="9">
    <w:abstractNumId w:val="8"/>
  </w:num>
  <w:num w:numId="10">
    <w:abstractNumId w:val="18"/>
  </w:num>
  <w:num w:numId="11">
    <w:abstractNumId w:val="10"/>
  </w:num>
  <w:num w:numId="12">
    <w:abstractNumId w:val="13"/>
  </w:num>
  <w:num w:numId="13">
    <w:abstractNumId w:val="0"/>
  </w:num>
  <w:num w:numId="14">
    <w:abstractNumId w:val="7"/>
  </w:num>
  <w:num w:numId="15">
    <w:abstractNumId w:val="6"/>
  </w:num>
  <w:num w:numId="16">
    <w:abstractNumId w:val="17"/>
  </w:num>
  <w:num w:numId="17">
    <w:abstractNumId w:val="2"/>
  </w:num>
  <w:num w:numId="18">
    <w:abstractNumId w:val="21"/>
  </w:num>
  <w:num w:numId="19">
    <w:abstractNumId w:val="5"/>
  </w:num>
  <w:num w:numId="20">
    <w:abstractNumId w:val="3"/>
  </w:num>
  <w:num w:numId="21">
    <w:abstractNumId w:val="9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34"/>
    <w:rsid w:val="00006C89"/>
    <w:rsid w:val="00031293"/>
    <w:rsid w:val="00067F6B"/>
    <w:rsid w:val="00087986"/>
    <w:rsid w:val="0009460D"/>
    <w:rsid w:val="000A140E"/>
    <w:rsid w:val="000C4A3E"/>
    <w:rsid w:val="000C5BC9"/>
    <w:rsid w:val="0012498A"/>
    <w:rsid w:val="001B4C4E"/>
    <w:rsid w:val="001D38A1"/>
    <w:rsid w:val="001E3234"/>
    <w:rsid w:val="0023133E"/>
    <w:rsid w:val="002331BD"/>
    <w:rsid w:val="002670F6"/>
    <w:rsid w:val="00300AA7"/>
    <w:rsid w:val="003A15A3"/>
    <w:rsid w:val="003C1168"/>
    <w:rsid w:val="003F3E56"/>
    <w:rsid w:val="003F5DD0"/>
    <w:rsid w:val="004247CC"/>
    <w:rsid w:val="00475BBC"/>
    <w:rsid w:val="00486B83"/>
    <w:rsid w:val="004B0AF0"/>
    <w:rsid w:val="004F4498"/>
    <w:rsid w:val="00540752"/>
    <w:rsid w:val="005748C1"/>
    <w:rsid w:val="005C4786"/>
    <w:rsid w:val="005D7BF6"/>
    <w:rsid w:val="005E78CA"/>
    <w:rsid w:val="006225B3"/>
    <w:rsid w:val="00644C14"/>
    <w:rsid w:val="006749B5"/>
    <w:rsid w:val="006D01DC"/>
    <w:rsid w:val="006D1D87"/>
    <w:rsid w:val="006E1EC7"/>
    <w:rsid w:val="007265B9"/>
    <w:rsid w:val="007603FB"/>
    <w:rsid w:val="007625ED"/>
    <w:rsid w:val="008130B9"/>
    <w:rsid w:val="0085095A"/>
    <w:rsid w:val="00892459"/>
    <w:rsid w:val="008C5B5C"/>
    <w:rsid w:val="00935FAC"/>
    <w:rsid w:val="00940481"/>
    <w:rsid w:val="009979C1"/>
    <w:rsid w:val="009B2672"/>
    <w:rsid w:val="009D66FA"/>
    <w:rsid w:val="00A00167"/>
    <w:rsid w:val="00A0112A"/>
    <w:rsid w:val="00A35E97"/>
    <w:rsid w:val="00A77194"/>
    <w:rsid w:val="00AB4211"/>
    <w:rsid w:val="00AC7851"/>
    <w:rsid w:val="00AF7917"/>
    <w:rsid w:val="00B57688"/>
    <w:rsid w:val="00B938FA"/>
    <w:rsid w:val="00B96E1C"/>
    <w:rsid w:val="00BA76CE"/>
    <w:rsid w:val="00BB6F4F"/>
    <w:rsid w:val="00BC1332"/>
    <w:rsid w:val="00BE09C7"/>
    <w:rsid w:val="00C103DF"/>
    <w:rsid w:val="00C67F30"/>
    <w:rsid w:val="00C93AC5"/>
    <w:rsid w:val="00CC3E2D"/>
    <w:rsid w:val="00D36ADF"/>
    <w:rsid w:val="00D42EF6"/>
    <w:rsid w:val="00D447BB"/>
    <w:rsid w:val="00D55939"/>
    <w:rsid w:val="00DC2A1F"/>
    <w:rsid w:val="00E44C5A"/>
    <w:rsid w:val="00E87A3A"/>
    <w:rsid w:val="00F421A1"/>
    <w:rsid w:val="00F42634"/>
    <w:rsid w:val="00F46A85"/>
    <w:rsid w:val="00FE323C"/>
    <w:rsid w:val="00FF366A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4BE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323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E3234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B57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92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2459"/>
  </w:style>
  <w:style w:type="paragraph" w:styleId="a8">
    <w:name w:val="footer"/>
    <w:basedOn w:val="a"/>
    <w:link w:val="a9"/>
    <w:uiPriority w:val="99"/>
    <w:unhideWhenUsed/>
    <w:rsid w:val="00892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2459"/>
  </w:style>
  <w:style w:type="paragraph" w:styleId="aa">
    <w:name w:val="List Paragraph"/>
    <w:basedOn w:val="a"/>
    <w:uiPriority w:val="34"/>
    <w:qFormat/>
    <w:rsid w:val="000312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323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E3234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B57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92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2459"/>
  </w:style>
  <w:style w:type="paragraph" w:styleId="a8">
    <w:name w:val="footer"/>
    <w:basedOn w:val="a"/>
    <w:link w:val="a9"/>
    <w:uiPriority w:val="99"/>
    <w:unhideWhenUsed/>
    <w:rsid w:val="00892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2459"/>
  </w:style>
  <w:style w:type="paragraph" w:styleId="aa">
    <w:name w:val="List Paragraph"/>
    <w:basedOn w:val="a"/>
    <w:uiPriority w:val="34"/>
    <w:qFormat/>
    <w:rsid w:val="00031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02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775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3034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7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1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861383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72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2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069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396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7257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8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707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982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9130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0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log.gov.by/clarifications/comments/15863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alog.gov.by/clarificatio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Артемчик Нэлли Михайловна</dc:creator>
  <cp:lastModifiedBy>Горячева Ольга Николаевна</cp:lastModifiedBy>
  <cp:revision>2</cp:revision>
  <cp:lastPrinted>2023-01-05T06:31:00Z</cp:lastPrinted>
  <dcterms:created xsi:type="dcterms:W3CDTF">2023-01-12T06:58:00Z</dcterms:created>
  <dcterms:modified xsi:type="dcterms:W3CDTF">2023-01-12T06:58:00Z</dcterms:modified>
</cp:coreProperties>
</file>