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88" w:rsidRPr="00E36D81" w:rsidRDefault="00266988" w:rsidP="00E36D81">
      <w:pPr>
        <w:pStyle w:val="a5"/>
        <w:numPr>
          <w:ilvl w:val="0"/>
          <w:numId w:val="3"/>
        </w:numPr>
        <w:overflowPunct w:val="0"/>
        <w:autoSpaceDE w:val="0"/>
        <w:autoSpaceDN w:val="0"/>
        <w:adjustRightInd w:val="0"/>
        <w:spacing w:after="0" w:line="240" w:lineRule="auto"/>
        <w:jc w:val="both"/>
        <w:rPr>
          <w:rFonts w:ascii="Times New Roman" w:hAnsi="Times New Roman"/>
          <w:b/>
          <w:sz w:val="30"/>
          <w:szCs w:val="30"/>
          <w:lang w:eastAsia="ru-RU"/>
        </w:rPr>
      </w:pPr>
      <w:r w:rsidRPr="00E36D81">
        <w:rPr>
          <w:rFonts w:ascii="Times New Roman" w:hAnsi="Times New Roman"/>
          <w:b/>
          <w:sz w:val="30"/>
          <w:szCs w:val="30"/>
          <w:lang w:eastAsia="ru-RU"/>
        </w:rPr>
        <w:t xml:space="preserve">ИСТОРИЯ БЕЛОРУССКОЙ ГОСУДАРСТВЕННОСТИ – </w:t>
      </w:r>
    </w:p>
    <w:p w:rsidR="00266988" w:rsidRPr="001B7699" w:rsidRDefault="00266988" w:rsidP="00E36D81">
      <w:pPr>
        <w:overflowPunct w:val="0"/>
        <w:autoSpaceDE w:val="0"/>
        <w:autoSpaceDN w:val="0"/>
        <w:adjustRightInd w:val="0"/>
        <w:spacing w:after="0" w:line="240" w:lineRule="auto"/>
        <w:jc w:val="both"/>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r w:rsidR="00E36D81">
        <w:rPr>
          <w:rFonts w:ascii="Times New Roman" w:hAnsi="Times New Roman"/>
          <w:b/>
          <w:sz w:val="30"/>
          <w:szCs w:val="30"/>
          <w:lang w:eastAsia="ru-RU"/>
        </w:rPr>
        <w:t xml:space="preserve"> </w:t>
      </w:r>
      <w:r w:rsidRPr="001B7699">
        <w:rPr>
          <w:rFonts w:ascii="Times New Roman" w:hAnsi="Times New Roman"/>
          <w:b/>
          <w:sz w:val="30"/>
          <w:szCs w:val="30"/>
          <w:lang w:eastAsia="ru-RU"/>
        </w:rPr>
        <w:t>ВОСПИТАНИЯ НАСЕЛЕНИЯ</w:t>
      </w:r>
    </w:p>
    <w:p w:rsidR="00FB5D48" w:rsidRPr="00FB5D48" w:rsidRDefault="00FB5D48" w:rsidP="00E36D81">
      <w:pPr>
        <w:autoSpaceDE w:val="0"/>
        <w:autoSpaceDN w:val="0"/>
        <w:adjustRightInd w:val="0"/>
        <w:spacing w:after="0" w:line="240" w:lineRule="auto"/>
        <w:jc w:val="both"/>
        <w:rPr>
          <w:rFonts w:ascii="Times New Roman" w:hAnsi="Times New Roman"/>
          <w:b/>
          <w:i/>
          <w:sz w:val="30"/>
          <w:szCs w:val="30"/>
        </w:rPr>
      </w:pPr>
    </w:p>
    <w:p w:rsidR="00266988" w:rsidRDefault="00266988" w:rsidP="00FD15B4">
      <w:pPr>
        <w:spacing w:after="0" w:line="240" w:lineRule="auto"/>
        <w:ind w:firstLine="709"/>
        <w:jc w:val="both"/>
        <w:rPr>
          <w:rFonts w:ascii="Times New Roman" w:hAnsi="Times New Roman"/>
          <w:b/>
          <w:spacing w:val="-2"/>
          <w:sz w:val="30"/>
          <w:szCs w:val="30"/>
        </w:rPr>
      </w:pP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”войнам памяти“,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”цветным“ революциям, экономическому кризису, а зачастую – и к краху государственности.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  </w:t>
      </w:r>
    </w:p>
    <w:p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 xml:space="preserve">Президент Беларуси </w:t>
      </w:r>
      <w:proofErr w:type="spellStart"/>
      <w:r w:rsidRPr="005A0FFF">
        <w:rPr>
          <w:rFonts w:ascii="Times New Roman" w:hAnsi="Times New Roman"/>
          <w:b/>
          <w:sz w:val="30"/>
          <w:szCs w:val="30"/>
          <w:shd w:val="clear" w:color="auto" w:fill="FFFFFF"/>
        </w:rPr>
        <w:t>А.Г.Лукашенко</w:t>
      </w:r>
      <w:proofErr w:type="spellEnd"/>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”Историческая память – дорога в будущее“ </w:t>
      </w:r>
      <w:r w:rsidRPr="005A0FFF">
        <w:rPr>
          <w:rFonts w:ascii="Times New Roman" w:hAnsi="Times New Roman"/>
          <w:sz w:val="30"/>
          <w:szCs w:val="30"/>
          <w:shd w:val="clear" w:color="auto" w:fill="FFFFFF"/>
        </w:rPr>
        <w:t xml:space="preserve">1 сентября 2022 г. заявил: ”Чтобы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proofErr w:type="gramStart"/>
      <w:r w:rsidRPr="005A0FFF">
        <w:rPr>
          <w:rFonts w:ascii="Times New Roman" w:hAnsi="Times New Roman"/>
          <w:sz w:val="30"/>
          <w:szCs w:val="30"/>
          <w:shd w:val="clear" w:color="auto" w:fill="FFFFFF"/>
        </w:rPr>
        <w:t>… К</w:t>
      </w:r>
      <w:proofErr w:type="gramEnd"/>
      <w:r w:rsidRPr="005A0FFF">
        <w:rPr>
          <w:rFonts w:ascii="Times New Roman" w:hAnsi="Times New Roman"/>
          <w:sz w:val="30"/>
          <w:szCs w:val="30"/>
          <w:shd w:val="clear" w:color="auto" w:fill="FFFFFF"/>
        </w:rPr>
        <w:t xml:space="preserve">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цивилизационные предпосылки будущей белорусской государственности закладывались в период Киевской Руси. Уже в IX веке у восточных славян сложились три </w:t>
      </w:r>
      <w:proofErr w:type="gramStart"/>
      <w:r w:rsidRPr="00F93765">
        <w:rPr>
          <w:rFonts w:ascii="Times New Roman" w:hAnsi="Times New Roman"/>
          <w:sz w:val="30"/>
          <w:szCs w:val="30"/>
        </w:rPr>
        <w:t>государство-образующих</w:t>
      </w:r>
      <w:proofErr w:type="gramEnd"/>
      <w:r w:rsidRPr="00F93765">
        <w:rPr>
          <w:rFonts w:ascii="Times New Roman" w:hAnsi="Times New Roman"/>
          <w:sz w:val="30"/>
          <w:szCs w:val="30"/>
        </w:rPr>
        <w:t xml:space="preserve">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Сознавая общую ответственность за судьбу Родины, наши предки все делали сообща. Именно поэтому в Полоцке избрание князя, </w:t>
      </w:r>
      <w:r w:rsidRPr="001B7699">
        <w:rPr>
          <w:rFonts w:ascii="Times New Roman" w:hAnsi="Times New Roman"/>
          <w:sz w:val="30"/>
          <w:szCs w:val="30"/>
        </w:rPr>
        <w:lastRenderedPageBreak/>
        <w:t xml:space="preserve">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proofErr w:type="spellStart"/>
      <w:r w:rsidRPr="001B7699">
        <w:rPr>
          <w:rFonts w:ascii="Times New Roman" w:hAnsi="Times New Roman"/>
          <w:b/>
          <w:sz w:val="30"/>
          <w:szCs w:val="30"/>
        </w:rPr>
        <w:t>Туровское</w:t>
      </w:r>
      <w:proofErr w:type="spellEnd"/>
      <w:r w:rsidRPr="001B7699">
        <w:rPr>
          <w:rFonts w:ascii="Times New Roman" w:hAnsi="Times New Roman"/>
          <w:b/>
          <w:sz w:val="30"/>
          <w:szCs w:val="30"/>
        </w:rPr>
        <w:t xml:space="preserve">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w:t>
      </w:r>
      <w:proofErr w:type="spellStart"/>
      <w:r w:rsidRPr="001B7699">
        <w:rPr>
          <w:rFonts w:ascii="Times New Roman" w:hAnsi="Times New Roman"/>
          <w:sz w:val="30"/>
          <w:szCs w:val="30"/>
        </w:rPr>
        <w:t>Слуцкое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Мстиславское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Пинское</w:t>
      </w:r>
      <w:proofErr w:type="spellEnd"/>
      <w:r w:rsidRPr="001B7699">
        <w:rPr>
          <w:rFonts w:ascii="Times New Roman" w:hAnsi="Times New Roman"/>
          <w:sz w:val="30"/>
          <w:szCs w:val="30"/>
        </w:rPr>
        <w:t xml:space="preserve">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 xml:space="preserve">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w:t>
      </w:r>
      <w:proofErr w:type="spellStart"/>
      <w:r w:rsidRPr="001B7699">
        <w:rPr>
          <w:rFonts w:ascii="Times New Roman" w:hAnsi="Times New Roman"/>
          <w:sz w:val="30"/>
          <w:szCs w:val="30"/>
          <w:shd w:val="clear" w:color="auto" w:fill="FEFEFE"/>
        </w:rPr>
        <w:t>подкоморские</w:t>
      </w:r>
      <w:proofErr w:type="spellEnd"/>
      <w:r w:rsidRPr="001B7699">
        <w:rPr>
          <w:rFonts w:ascii="Times New Roman" w:hAnsi="Times New Roman"/>
          <w:sz w:val="30"/>
          <w:szCs w:val="30"/>
          <w:shd w:val="clear" w:color="auto" w:fill="FEFEFE"/>
        </w:rPr>
        <w:t xml:space="preserve"> суды, выборные и независимые от администрации).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w:t>
      </w:r>
      <w:proofErr w:type="spellStart"/>
      <w:r w:rsidRPr="001B7699">
        <w:rPr>
          <w:rFonts w:ascii="Times New Roman" w:hAnsi="Times New Roman"/>
          <w:sz w:val="30"/>
          <w:szCs w:val="30"/>
        </w:rPr>
        <w:t>Грюнвальдской</w:t>
      </w:r>
      <w:proofErr w:type="spellEnd"/>
      <w:r w:rsidRPr="001B7699">
        <w:rPr>
          <w:rFonts w:ascii="Times New Roman" w:hAnsi="Times New Roman"/>
          <w:sz w:val="30"/>
          <w:szCs w:val="30"/>
        </w:rPr>
        <w:t xml:space="preserve"> битве 15 июля 1410 г. германская агрессия была остановлена на более чем 500 лет.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 xml:space="preserve">ВКЛ заключить </w:t>
      </w:r>
      <w:proofErr w:type="spellStart"/>
      <w:r>
        <w:rPr>
          <w:rFonts w:ascii="Times New Roman" w:hAnsi="Times New Roman"/>
          <w:sz w:val="30"/>
          <w:szCs w:val="30"/>
        </w:rPr>
        <w:t>Люблинскую</w:t>
      </w:r>
      <w:proofErr w:type="spellEnd"/>
      <w:r>
        <w:rPr>
          <w:rFonts w:ascii="Times New Roman" w:hAnsi="Times New Roman"/>
          <w:sz w:val="30"/>
          <w:szCs w:val="30"/>
        </w:rPr>
        <w:t xml:space="preserve">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 xml:space="preserve">Речь </w:t>
      </w:r>
      <w:proofErr w:type="spellStart"/>
      <w:r w:rsidRPr="001B7699">
        <w:rPr>
          <w:rFonts w:ascii="Times New Roman" w:hAnsi="Times New Roman"/>
          <w:b/>
          <w:sz w:val="30"/>
          <w:szCs w:val="30"/>
        </w:rPr>
        <w:t>Посполитая</w:t>
      </w:r>
      <w:proofErr w:type="spellEnd"/>
      <w:r w:rsidRPr="001B7699">
        <w:rPr>
          <w:rFonts w:ascii="Times New Roman" w:hAnsi="Times New Roman"/>
          <w:sz w:val="30"/>
          <w:szCs w:val="30"/>
        </w:rPr>
        <w:t xml:space="preserve">.  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w:t>
      </w:r>
      <w:proofErr w:type="spellStart"/>
      <w:r w:rsidRPr="001B7699">
        <w:rPr>
          <w:rFonts w:ascii="Times New Roman" w:hAnsi="Times New Roman"/>
          <w:sz w:val="30"/>
          <w:szCs w:val="30"/>
        </w:rPr>
        <w:t>Посполитая</w:t>
      </w:r>
      <w:proofErr w:type="spellEnd"/>
      <w:r w:rsidRPr="001B7699">
        <w:rPr>
          <w:rFonts w:ascii="Times New Roman" w:hAnsi="Times New Roman"/>
          <w:sz w:val="30"/>
          <w:szCs w:val="30"/>
        </w:rPr>
        <w:t xml:space="preserve">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rsidR="002C05D9" w:rsidRDefault="002C05D9" w:rsidP="00266988">
      <w:pPr>
        <w:spacing w:after="0" w:line="235" w:lineRule="auto"/>
        <w:ind w:firstLine="709"/>
        <w:jc w:val="both"/>
        <w:rPr>
          <w:rFonts w:ascii="Times New Roman" w:hAnsi="Times New Roman"/>
          <w:b/>
          <w:sz w:val="30"/>
          <w:szCs w:val="30"/>
        </w:rPr>
      </w:pP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 xml:space="preserve">Нахождение белорусских земель в составе Речи </w:t>
      </w:r>
      <w:proofErr w:type="spellStart"/>
      <w:r w:rsidRPr="001B7699">
        <w:rPr>
          <w:rFonts w:ascii="Times New Roman" w:hAnsi="Times New Roman"/>
          <w:b/>
          <w:sz w:val="30"/>
          <w:szCs w:val="30"/>
        </w:rPr>
        <w:t>Посполитой</w:t>
      </w:r>
      <w:proofErr w:type="spellEnd"/>
      <w:r w:rsidRPr="001B7699">
        <w:rPr>
          <w:rFonts w:ascii="Times New Roman" w:hAnsi="Times New Roman"/>
          <w:b/>
          <w:sz w:val="30"/>
          <w:szCs w:val="30"/>
        </w:rPr>
        <w:t xml:space="preserve"> стало по факту </w:t>
      </w:r>
      <w:proofErr w:type="spellStart"/>
      <w:r w:rsidRPr="001B7699">
        <w:rPr>
          <w:rFonts w:ascii="Times New Roman" w:hAnsi="Times New Roman"/>
          <w:b/>
          <w:sz w:val="30"/>
          <w:szCs w:val="30"/>
        </w:rPr>
        <w:t>этноцидом</w:t>
      </w:r>
      <w:proofErr w:type="spellEnd"/>
      <w:r w:rsidRPr="001B7699">
        <w:rPr>
          <w:rFonts w:ascii="Times New Roman" w:hAnsi="Times New Roman"/>
          <w:b/>
          <w:sz w:val="30"/>
          <w:szCs w:val="30"/>
        </w:rPr>
        <w:t xml:space="preserve"> белорусов</w:t>
      </w:r>
      <w:r w:rsidRPr="001B7699">
        <w:rPr>
          <w:rFonts w:ascii="Times New Roman" w:hAnsi="Times New Roman"/>
          <w:sz w:val="30"/>
          <w:szCs w:val="30"/>
        </w:rPr>
        <w:t xml:space="preserve">. Запреты и гонения со стороны польской шляхты, католического духовенства, политика религиозной дискриминации в отношении православного населения сдерживали развитие национальной культуры белорусского народа. Наши предки </w:t>
      </w:r>
      <w:r w:rsidRPr="001B7699">
        <w:rPr>
          <w:rFonts w:ascii="Times New Roman" w:hAnsi="Times New Roman"/>
          <w:sz w:val="30"/>
          <w:szCs w:val="30"/>
        </w:rPr>
        <w:lastRenderedPageBreak/>
        <w:t xml:space="preserve">находились под тяжелейшим социально-экономическим гнетом. Положение крестьянства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результате трех разделов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w:t>
      </w:r>
      <w:proofErr w:type="spellStart"/>
      <w:r w:rsidRPr="00637D77">
        <w:rPr>
          <w:rFonts w:ascii="Times New Roman" w:hAnsi="Times New Roman"/>
          <w:sz w:val="30"/>
          <w:szCs w:val="30"/>
        </w:rPr>
        <w:t>Посполитой</w:t>
      </w:r>
      <w:proofErr w:type="spellEnd"/>
      <w:r w:rsidRPr="00637D77">
        <w:rPr>
          <w:rFonts w:ascii="Times New Roman" w:hAnsi="Times New Roman"/>
          <w:sz w:val="30"/>
          <w:szCs w:val="30"/>
        </w:rPr>
        <w:t xml:space="preserve"> во время восстаний 1794 года, 1830–1831 гг., 1863–1864 гг. не нашли поддержки у белорусов.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К концу XIX века термин ”белорусы“ закрепился за населением территории в границах современной Беларуси.</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”Декларации прав народов России“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Pr="001B7699">
        <w:rPr>
          <w:rFonts w:ascii="Times New Roman" w:hAnsi="Times New Roman"/>
          <w:b/>
          <w:sz w:val="30"/>
          <w:szCs w:val="30"/>
        </w:rPr>
        <w:t>”</w:t>
      </w:r>
      <w:r w:rsidRPr="001B7699">
        <w:rPr>
          <w:rFonts w:ascii="Times New Roman" w:hAnsi="Times New Roman"/>
          <w:b/>
          <w:sz w:val="30"/>
          <w:szCs w:val="30"/>
          <w:lang w:val="be-BY"/>
        </w:rPr>
        <w:t>незалежницки</w:t>
      </w:r>
      <w:r w:rsidRPr="001B7699">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”проекта“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Pr="001B7699">
        <w:rPr>
          <w:rFonts w:ascii="Times New Roman" w:hAnsi="Times New Roman"/>
          <w:sz w:val="30"/>
          <w:szCs w:val="30"/>
        </w:rPr>
        <w:t>”</w:t>
      </w:r>
      <w:r w:rsidRPr="001B7699">
        <w:rPr>
          <w:rFonts w:ascii="Times New Roman" w:hAnsi="Times New Roman"/>
          <w:sz w:val="30"/>
          <w:szCs w:val="30"/>
          <w:lang w:val="be-BY"/>
        </w:rPr>
        <w:t>квази-государство</w:t>
      </w:r>
      <w:r w:r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Германии, под оккупацией которой в то время находилась территория </w:t>
      </w:r>
      <w:r w:rsidRPr="001B7699">
        <w:rPr>
          <w:rFonts w:ascii="Times New Roman" w:hAnsi="Times New Roman"/>
          <w:sz w:val="30"/>
          <w:szCs w:val="30"/>
          <w:lang w:val="be-BY"/>
        </w:rPr>
        <w:lastRenderedPageBreak/>
        <w:t>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 г.), исчезнув с политической карты в результате польской оккупации.</w:t>
      </w:r>
      <w:r w:rsidRPr="001B7699">
        <w:rPr>
          <w:rFonts w:ascii="Times New Roman" w:hAnsi="Times New Roman"/>
          <w:spacing w:val="-4"/>
          <w:sz w:val="30"/>
          <w:szCs w:val="30"/>
        </w:rPr>
        <w:t xml:space="preserve"> </w:t>
      </w:r>
    </w:p>
    <w:p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 xml:space="preserve">18 г.) Польша заявляла о территориальных претензиях на белорусские земли.  Считая </w:t>
      </w:r>
      <w:r w:rsidRPr="00637D77">
        <w:rPr>
          <w:rFonts w:ascii="Times New Roman" w:hAnsi="Times New Roman"/>
          <w:spacing w:val="-8"/>
          <w:sz w:val="30"/>
          <w:szCs w:val="30"/>
        </w:rPr>
        <w:t>белорусские земли в качестве своих ”исторических“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 xml:space="preserve">Владислав </w:t>
      </w:r>
      <w:proofErr w:type="spellStart"/>
      <w:r w:rsidRPr="00FC4AA6">
        <w:rPr>
          <w:rFonts w:ascii="Times New Roman" w:hAnsi="Times New Roman"/>
          <w:sz w:val="30"/>
          <w:szCs w:val="30"/>
        </w:rPr>
        <w:t>Студницкий-Гизберт</w:t>
      </w:r>
      <w:proofErr w:type="spellEnd"/>
      <w:r>
        <w:rPr>
          <w:rFonts w:ascii="Times New Roman" w:hAnsi="Times New Roman"/>
          <w:sz w:val="30"/>
          <w:szCs w:val="30"/>
        </w:rPr>
        <w:t xml:space="preserve"> </w:t>
      </w:r>
      <w:r w:rsidRPr="001B7699">
        <w:rPr>
          <w:rFonts w:ascii="Times New Roman" w:hAnsi="Times New Roman"/>
          <w:sz w:val="30"/>
          <w:szCs w:val="30"/>
        </w:rPr>
        <w:t xml:space="preserve">писал: ”Ни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w:t>
      </w:r>
      <w:proofErr w:type="spellStart"/>
      <w:r w:rsidRPr="001B7699">
        <w:rPr>
          <w:rFonts w:ascii="Times New Roman" w:hAnsi="Times New Roman"/>
          <w:b/>
          <w:bCs/>
          <w:sz w:val="30"/>
          <w:szCs w:val="30"/>
        </w:rPr>
        <w:t>полонизаторскую</w:t>
      </w:r>
      <w:proofErr w:type="spellEnd"/>
      <w:r w:rsidRPr="001B7699">
        <w:rPr>
          <w:rFonts w:ascii="Times New Roman" w:hAnsi="Times New Roman"/>
          <w:b/>
          <w:bCs/>
          <w:sz w:val="30"/>
          <w:szCs w:val="30"/>
        </w:rPr>
        <w:t xml:space="preserve"> политику под лозунгом ”</w:t>
      </w:r>
      <w:r w:rsidRPr="001B7699">
        <w:rPr>
          <w:rFonts w:ascii="Times New Roman" w:hAnsi="Times New Roman"/>
          <w:b/>
          <w:sz w:val="30"/>
          <w:szCs w:val="30"/>
        </w:rPr>
        <w:t>Польша для поляков“.</w:t>
      </w:r>
      <w:r w:rsidRPr="001B7699">
        <w:rPr>
          <w:rFonts w:ascii="Times New Roman" w:hAnsi="Times New Roman"/>
          <w:sz w:val="30"/>
          <w:szCs w:val="30"/>
        </w:rPr>
        <w:t xml:space="preserve"> Она осуществлялась методами экономической, политической и культурной дискриминации национальных меньшинств, а также с помощью репрессий и преследований.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территории. На </w:t>
      </w:r>
      <w:proofErr w:type="spellStart"/>
      <w:r w:rsidRPr="001B7699">
        <w:rPr>
          <w:rFonts w:ascii="Times New Roman" w:hAnsi="Times New Roman"/>
          <w:sz w:val="30"/>
          <w:szCs w:val="30"/>
          <w:shd w:val="clear" w:color="auto" w:fill="FFFFFF"/>
        </w:rPr>
        <w:t>западнобелорусских</w:t>
      </w:r>
      <w:proofErr w:type="spellEnd"/>
      <w:r w:rsidRPr="001B7699">
        <w:rPr>
          <w:rFonts w:ascii="Times New Roman" w:hAnsi="Times New Roman"/>
          <w:sz w:val="30"/>
          <w:szCs w:val="30"/>
          <w:shd w:val="clear" w:color="auto" w:fill="FFFFFF"/>
        </w:rPr>
        <w:t xml:space="preserve"> землях запрещалось строить новые </w:t>
      </w:r>
      <w:r w:rsidRPr="001B7699">
        <w:rPr>
          <w:rFonts w:ascii="Times New Roman" w:hAnsi="Times New Roman"/>
          <w:sz w:val="30"/>
          <w:szCs w:val="30"/>
          <w:shd w:val="clear" w:color="auto" w:fill="FFFFFF"/>
        </w:rPr>
        <w:lastRenderedPageBreak/>
        <w:t>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w:t>
      </w:r>
      <w:proofErr w:type="spellStart"/>
      <w:r w:rsidRPr="001B7699">
        <w:rPr>
          <w:rFonts w:ascii="Times New Roman" w:hAnsi="Times New Roman"/>
          <w:sz w:val="30"/>
          <w:szCs w:val="30"/>
        </w:rPr>
        <w:t>западнобелорусская</w:t>
      </w:r>
      <w:proofErr w:type="spellEnd"/>
      <w:r w:rsidRPr="001B7699">
        <w:rPr>
          <w:rFonts w:ascii="Times New Roman" w:hAnsi="Times New Roman"/>
          <w:sz w:val="30"/>
          <w:szCs w:val="30"/>
        </w:rPr>
        <w:t xml:space="preserve">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proofErr w:type="spellStart"/>
      <w:r w:rsidRPr="001B7699">
        <w:rPr>
          <w:rFonts w:ascii="Times New Roman" w:hAnsi="Times New Roman"/>
          <w:spacing w:val="-4"/>
          <w:sz w:val="30"/>
          <w:szCs w:val="30"/>
          <w:lang w:eastAsia="ru-RU"/>
        </w:rPr>
        <w:t>белорусскоязычное</w:t>
      </w:r>
      <w:proofErr w:type="spellEnd"/>
      <w:r w:rsidRPr="001B7699">
        <w:rPr>
          <w:rFonts w:ascii="Times New Roman" w:hAnsi="Times New Roman"/>
          <w:spacing w:val="-4"/>
          <w:sz w:val="30"/>
          <w:szCs w:val="30"/>
          <w:lang w:eastAsia="ru-RU"/>
        </w:rPr>
        <w:t xml:space="preserve"> школьное образование. </w:t>
      </w:r>
      <w:r w:rsidRPr="001B7699">
        <w:rPr>
          <w:rFonts w:ascii="Times New Roman" w:hAnsi="Times New Roman"/>
          <w:bCs/>
          <w:spacing w:val="-4"/>
          <w:sz w:val="30"/>
          <w:szCs w:val="30"/>
        </w:rPr>
        <w:t>Со второй половины июня 1934 г.</w:t>
      </w:r>
      <w:r w:rsidRPr="001B7699">
        <w:rPr>
          <w:rFonts w:ascii="Times New Roman" w:hAnsi="Times New Roman"/>
          <w:bCs/>
          <w:sz w:val="30"/>
          <w:szCs w:val="30"/>
        </w:rPr>
        <w:t xml:space="preserve"> до 17 сентября 1939 г. в местечке Береза-</w:t>
      </w:r>
      <w:proofErr w:type="spellStart"/>
      <w:r w:rsidRPr="001B7699">
        <w:rPr>
          <w:rFonts w:ascii="Times New Roman" w:hAnsi="Times New Roman"/>
          <w:bCs/>
          <w:sz w:val="30"/>
          <w:szCs w:val="30"/>
        </w:rPr>
        <w:t>Картузская</w:t>
      </w:r>
      <w:proofErr w:type="spellEnd"/>
      <w:r w:rsidRPr="001B7699">
        <w:rPr>
          <w:rFonts w:ascii="Times New Roman" w:hAnsi="Times New Roman"/>
          <w:bCs/>
          <w:sz w:val="30"/>
          <w:szCs w:val="30"/>
        </w:rPr>
        <w:t xml:space="preserve"> действовал концлагерь, режим в котором не уступал варварским порядкам в концлагерях нацистской Германии.</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w:t>
      </w:r>
      <w:proofErr w:type="spellStart"/>
      <w:r w:rsidRPr="001B7699">
        <w:rPr>
          <w:rFonts w:ascii="Times New Roman" w:hAnsi="Times New Roman"/>
          <w:bCs/>
          <w:sz w:val="30"/>
          <w:szCs w:val="30"/>
        </w:rPr>
        <w:t>западнобелорусской</w:t>
      </w:r>
      <w:proofErr w:type="spellEnd"/>
      <w:r w:rsidRPr="001B7699">
        <w:rPr>
          <w:rFonts w:ascii="Times New Roman" w:hAnsi="Times New Roman"/>
          <w:bCs/>
          <w:sz w:val="30"/>
          <w:szCs w:val="30"/>
        </w:rPr>
        <w:t xml:space="preserve">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proofErr w:type="spellStart"/>
      <w:r>
        <w:rPr>
          <w:rFonts w:ascii="Times New Roman" w:hAnsi="Times New Roman"/>
          <w:bCs/>
          <w:sz w:val="30"/>
          <w:szCs w:val="30"/>
        </w:rPr>
        <w:t>Винценты</w:t>
      </w:r>
      <w:proofErr w:type="spellEnd"/>
      <w:r>
        <w:rPr>
          <w:rFonts w:ascii="Times New Roman" w:hAnsi="Times New Roman"/>
          <w:bCs/>
          <w:sz w:val="30"/>
          <w:szCs w:val="30"/>
        </w:rPr>
        <w:t xml:space="preserve"> </w:t>
      </w:r>
      <w:proofErr w:type="spellStart"/>
      <w:r w:rsidRPr="001B7699">
        <w:rPr>
          <w:rFonts w:ascii="Times New Roman" w:hAnsi="Times New Roman"/>
          <w:bCs/>
          <w:sz w:val="30"/>
          <w:szCs w:val="30"/>
        </w:rPr>
        <w:t>Витос</w:t>
      </w:r>
      <w:proofErr w:type="spellEnd"/>
      <w:r w:rsidRPr="001B7699">
        <w:rPr>
          <w:rFonts w:ascii="Times New Roman" w:hAnsi="Times New Roman"/>
          <w:bCs/>
          <w:sz w:val="30"/>
          <w:szCs w:val="30"/>
        </w:rPr>
        <w:t xml:space="preserve">, который заявлял: ”Наш спор с Россией о восточных землях вызвал 15 войн и 3 восстания, и он еще не разрешен, и разрешить его можно только по двум направлениям – колонизацией и </w:t>
      </w:r>
      <w:proofErr w:type="spellStart"/>
      <w:r w:rsidRPr="001B7699">
        <w:rPr>
          <w:rFonts w:ascii="Times New Roman" w:hAnsi="Times New Roman"/>
          <w:bCs/>
          <w:sz w:val="30"/>
          <w:szCs w:val="30"/>
        </w:rPr>
        <w:t>ассимилированием</w:t>
      </w:r>
      <w:proofErr w:type="spellEnd"/>
      <w:r w:rsidRPr="001B7699">
        <w:rPr>
          <w:rFonts w:ascii="Times New Roman" w:hAnsi="Times New Roman"/>
          <w:bCs/>
          <w:sz w:val="30"/>
          <w:szCs w:val="30"/>
        </w:rPr>
        <w:t>“.</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proofErr w:type="spellStart"/>
      <w:r w:rsidRPr="001B7699">
        <w:rPr>
          <w:rFonts w:ascii="Times New Roman" w:hAnsi="Times New Roman"/>
          <w:bCs/>
          <w:sz w:val="30"/>
          <w:szCs w:val="30"/>
        </w:rPr>
        <w:t>Мейштовичу</w:t>
      </w:r>
      <w:proofErr w:type="spellEnd"/>
      <w:r w:rsidRPr="001B7699">
        <w:rPr>
          <w:rFonts w:ascii="Times New Roman" w:hAnsi="Times New Roman"/>
          <w:bCs/>
          <w:sz w:val="30"/>
          <w:szCs w:val="30"/>
        </w:rPr>
        <w:t xml:space="preserve"> принадлежат слова: ”Белоруссия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 </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Созданная по воле народа, а не милостью иноземных оккупантов, новая самостоятельная республика стойко преодолела жесточайшие испытания гражданской войны, внешней агрессии и всеобщей разрухи.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явилось актом исторической справедливости. На освобожденных землях </w:t>
      </w:r>
      <w:r w:rsidRPr="001B7699">
        <w:rPr>
          <w:rFonts w:ascii="Times New Roman" w:hAnsi="Times New Roman"/>
          <w:sz w:val="30"/>
          <w:szCs w:val="30"/>
        </w:rPr>
        <w:lastRenderedPageBreak/>
        <w:t xml:space="preserve">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”отстраивать совместно общее счастье и общую силу“. Парламент Украины в первом чтении принял законопроект ”Об установлении правовых и социальных гарантий для граждан Республики Польша, находящихся на территории Украины“, предполагающий установление особого статуса для поляков на территории Украины. </w:t>
      </w:r>
      <w:r w:rsidRPr="001B7699">
        <w:rPr>
          <w:rFonts w:ascii="Times New Roman" w:hAnsi="Times New Roman"/>
          <w:b/>
          <w:sz w:val="30"/>
          <w:szCs w:val="30"/>
        </w:rPr>
        <w:t xml:space="preserve"> </w:t>
      </w:r>
    </w:p>
    <w:p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w:t>
      </w:r>
      <w:proofErr w:type="spellStart"/>
      <w:r w:rsidRPr="00C945BA">
        <w:rPr>
          <w:rFonts w:ascii="Times New Roman" w:hAnsi="Times New Roman"/>
          <w:sz w:val="30"/>
          <w:szCs w:val="30"/>
        </w:rPr>
        <w:t>Гусаковский</w:t>
      </w:r>
      <w:proofErr w:type="spellEnd"/>
      <w:r w:rsidRPr="00C945BA">
        <w:rPr>
          <w:rFonts w:ascii="Times New Roman" w:hAnsi="Times New Roman"/>
          <w:sz w:val="30"/>
          <w:szCs w:val="30"/>
        </w:rPr>
        <w:t>.</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принятии ответственных государственных решений всегда </w:t>
      </w:r>
      <w:r w:rsidRPr="001B7699">
        <w:rPr>
          <w:rFonts w:ascii="Times New Roman" w:hAnsi="Times New Roman"/>
          <w:sz w:val="30"/>
          <w:szCs w:val="30"/>
        </w:rPr>
        <w:lastRenderedPageBreak/>
        <w:t xml:space="preserve">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FB66E4">
        <w:rPr>
          <w:rFonts w:ascii="Times New Roman" w:hAnsi="Times New Roman"/>
          <w:b/>
          <w:i/>
          <w:sz w:val="28"/>
          <w:szCs w:val="28"/>
        </w:rPr>
        <w:t>Справочно.</w:t>
      </w:r>
    </w:p>
    <w:p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Лозунг </w:t>
      </w:r>
      <w:r w:rsidRPr="00FB66E4">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FB66E4">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Pr="00FB66E4">
        <w:rPr>
          <w:rFonts w:ascii="Times New Roman" w:hAnsi="Times New Roman"/>
          <w:i/>
          <w:iCs/>
          <w:sz w:val="28"/>
          <w:szCs w:val="28"/>
          <w:lang w:val="be-BY"/>
        </w:rPr>
        <w:t>“;</w:t>
      </w:r>
    </w:p>
    <w:p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proofErr w:type="spellStart"/>
      <w:r w:rsidRPr="005A0FFF">
        <w:rPr>
          <w:rFonts w:ascii="Times New Roman" w:hAnsi="Times New Roman"/>
          <w:i/>
          <w:spacing w:val="-4"/>
          <w:sz w:val="28"/>
          <w:szCs w:val="28"/>
        </w:rPr>
        <w:t>ое</w:t>
      </w:r>
      <w:proofErr w:type="spellEnd"/>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Pr="005A0FFF">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Pr="00FB66E4">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Pr="00FB66E4">
        <w:rPr>
          <w:rFonts w:ascii="Times New Roman" w:hAnsi="Times New Roman"/>
          <w:i/>
          <w:iCs/>
          <w:sz w:val="28"/>
          <w:szCs w:val="28"/>
          <w:lang w:val="be-BY"/>
        </w:rPr>
        <w:t>“.</w:t>
      </w:r>
    </w:p>
    <w:p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биотехнологической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rsidR="00266988" w:rsidRDefault="00266988" w:rsidP="00266988">
      <w:pPr>
        <w:spacing w:after="0" w:line="235" w:lineRule="auto"/>
        <w:jc w:val="center"/>
        <w:rPr>
          <w:rFonts w:ascii="Times New Roman" w:hAnsi="Times New Roman"/>
          <w:sz w:val="30"/>
          <w:szCs w:val="30"/>
        </w:rPr>
      </w:pPr>
    </w:p>
    <w:p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w:t>
      </w:r>
      <w:proofErr w:type="spellStart"/>
      <w:r w:rsidRPr="001B7699">
        <w:rPr>
          <w:rFonts w:ascii="Times New Roman" w:hAnsi="Times New Roman"/>
          <w:sz w:val="30"/>
          <w:szCs w:val="30"/>
        </w:rPr>
        <w:t>Туровское</w:t>
      </w:r>
      <w:proofErr w:type="spellEnd"/>
      <w:r w:rsidRPr="001B7699">
        <w:rPr>
          <w:rFonts w:ascii="Times New Roman" w:hAnsi="Times New Roman"/>
          <w:sz w:val="30"/>
          <w:szCs w:val="30"/>
        </w:rPr>
        <w:t xml:space="preserve"> княжество, Киевская Русь, Великое Княжество Литовское, Русское и </w:t>
      </w:r>
      <w:proofErr w:type="spellStart"/>
      <w:r w:rsidRPr="001B7699">
        <w:rPr>
          <w:rFonts w:ascii="Times New Roman" w:hAnsi="Times New Roman"/>
          <w:sz w:val="30"/>
          <w:szCs w:val="30"/>
        </w:rPr>
        <w:t>Жемойтское</w:t>
      </w:r>
      <w:proofErr w:type="spellEnd"/>
      <w:r w:rsidRPr="001B7699">
        <w:rPr>
          <w:rFonts w:ascii="Times New Roman" w:hAnsi="Times New Roman"/>
          <w:sz w:val="30"/>
          <w:szCs w:val="30"/>
        </w:rPr>
        <w:t xml:space="preserve">,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Белорусская Советская Социалистическая Республика, Республика 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w:t>
      </w:r>
      <w:proofErr w:type="spellStart"/>
      <w:r w:rsidRPr="001B7699">
        <w:rPr>
          <w:rFonts w:ascii="Times New Roman" w:hAnsi="Times New Roman"/>
          <w:sz w:val="30"/>
          <w:szCs w:val="30"/>
        </w:rPr>
        <w:t>А.Г.Лукашенко</w:t>
      </w:r>
      <w:proofErr w:type="spellEnd"/>
      <w:r w:rsidRPr="001B7699">
        <w:rPr>
          <w:rFonts w:ascii="Times New Roman" w:hAnsi="Times New Roman"/>
          <w:sz w:val="30"/>
          <w:szCs w:val="30"/>
        </w:rPr>
        <w:t xml:space="preserve">, выступая </w:t>
      </w:r>
      <w:r w:rsidRPr="001B7699">
        <w:rPr>
          <w:rFonts w:ascii="Times New Roman" w:hAnsi="Times New Roman"/>
          <w:sz w:val="30"/>
          <w:szCs w:val="30"/>
        </w:rPr>
        <w:br/>
        <w:t xml:space="preserve">17 сентября 2021 г. на патриотическом форуме, посвященном Дню народного единства, подчеркнул: ”Вся наша история порой трудного и </w:t>
      </w:r>
      <w:r w:rsidRPr="001B7699">
        <w:rPr>
          <w:rFonts w:ascii="Times New Roman" w:hAnsi="Times New Roman"/>
          <w:sz w:val="30"/>
          <w:szCs w:val="30"/>
        </w:rPr>
        <w:lastRenderedPageBreak/>
        <w:t xml:space="preserve">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p>
    <w:p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0"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0"/>
    <w:p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В рамках Программы патриотического воспитания населения Республики Беларусь на 2022–2025 годы, утвержденной в декабре </w:t>
      </w:r>
      <w:r w:rsidR="00313D5C">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”Брестская крепость-герой“),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”Красный </w:t>
      </w:r>
      <w:r w:rsidRPr="001B7699">
        <w:rPr>
          <w:rFonts w:ascii="Times New Roman" w:hAnsi="Times New Roman"/>
          <w:spacing w:val="-8"/>
          <w:sz w:val="30"/>
          <w:szCs w:val="30"/>
        </w:rPr>
        <w:t>Берег“ и ”</w:t>
      </w:r>
      <w:proofErr w:type="spellStart"/>
      <w:r w:rsidRPr="001B7699">
        <w:rPr>
          <w:rFonts w:ascii="Times New Roman" w:hAnsi="Times New Roman"/>
          <w:spacing w:val="-8"/>
          <w:sz w:val="30"/>
          <w:szCs w:val="30"/>
        </w:rPr>
        <w:t>Тростенец</w:t>
      </w:r>
      <w:proofErr w:type="spellEnd"/>
      <w:r w:rsidRPr="001B7699">
        <w:rPr>
          <w:rFonts w:ascii="Times New Roman" w:hAnsi="Times New Roman"/>
          <w:spacing w:val="-8"/>
          <w:sz w:val="30"/>
          <w:szCs w:val="30"/>
        </w:rPr>
        <w:t>“, Государственный мемориальный комплекс ”Хатынь“,</w:t>
      </w:r>
      <w:r w:rsidRPr="001B7699">
        <w:rPr>
          <w:rFonts w:ascii="Times New Roman" w:hAnsi="Times New Roman"/>
          <w:sz w:val="30"/>
          <w:szCs w:val="30"/>
        </w:rPr>
        <w:t xml:space="preserve"> мемориальные комплексы ”Курган славы“, ”</w:t>
      </w:r>
      <w:proofErr w:type="spellStart"/>
      <w:r w:rsidRPr="001B7699">
        <w:rPr>
          <w:rFonts w:ascii="Times New Roman" w:hAnsi="Times New Roman"/>
          <w:sz w:val="30"/>
          <w:szCs w:val="30"/>
        </w:rPr>
        <w:t>Масюковщина</w:t>
      </w:r>
      <w:proofErr w:type="spellEnd"/>
      <w:r w:rsidRPr="001B7699">
        <w:rPr>
          <w:rFonts w:ascii="Times New Roman" w:hAnsi="Times New Roman"/>
          <w:sz w:val="30"/>
          <w:szCs w:val="30"/>
        </w:rPr>
        <w:t>“, ”</w:t>
      </w:r>
      <w:proofErr w:type="spellStart"/>
      <w:r w:rsidRPr="001B7699">
        <w:rPr>
          <w:rFonts w:ascii="Times New Roman" w:hAnsi="Times New Roman"/>
          <w:sz w:val="30"/>
          <w:szCs w:val="30"/>
        </w:rPr>
        <w:t>Буйничское</w:t>
      </w:r>
      <w:proofErr w:type="spellEnd"/>
      <w:r w:rsidRPr="001B7699">
        <w:rPr>
          <w:rFonts w:ascii="Times New Roman" w:hAnsi="Times New Roman"/>
          <w:sz w:val="30"/>
          <w:szCs w:val="30"/>
        </w:rPr>
        <w:t xml:space="preserve"> поле“ и др.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ственного учреждения ”Государст</w:t>
      </w:r>
      <w:r w:rsidRPr="002C50C8">
        <w:rPr>
          <w:rFonts w:ascii="Times New Roman" w:hAnsi="Times New Roman"/>
          <w:i/>
          <w:sz w:val="28"/>
          <w:szCs w:val="28"/>
        </w:rPr>
        <w:t>венный мемориальный комплекс ”Хатынь“.</w:t>
      </w:r>
    </w:p>
    <w:p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 xml:space="preserve">На данный момент функционируют следующие военно-патриотические клубы на базе соединений, воинских частей, отдельных подразделений внутренних войск: </w:t>
      </w:r>
      <w:proofErr w:type="spellStart"/>
      <w:r w:rsidRPr="00313D5C">
        <w:rPr>
          <w:rFonts w:ascii="Times New Roman" w:hAnsi="Times New Roman"/>
          <w:i/>
          <w:sz w:val="28"/>
          <w:szCs w:val="28"/>
        </w:rPr>
        <w:t>г.Минск</w:t>
      </w:r>
      <w:proofErr w:type="spellEnd"/>
      <w:r w:rsidRPr="00313D5C">
        <w:rPr>
          <w:rFonts w:ascii="Times New Roman" w:hAnsi="Times New Roman"/>
          <w:i/>
          <w:sz w:val="28"/>
          <w:szCs w:val="28"/>
        </w:rPr>
        <w:t>, Минский район – ”Рысь“ (в/ч 3214 – 152 чел.), ”Гранит“ (в/ч 5448 – 149 чел.), ”Отвага“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”Доблесть“ (в/ч 3310 – 100 чел.); </w:t>
      </w:r>
      <w:proofErr w:type="spellStart"/>
      <w:r w:rsidRPr="00313D5C">
        <w:rPr>
          <w:rFonts w:ascii="Times New Roman" w:hAnsi="Times New Roman"/>
          <w:i/>
          <w:sz w:val="28"/>
          <w:szCs w:val="28"/>
        </w:rPr>
        <w:t>г.Брест</w:t>
      </w:r>
      <w:proofErr w:type="spellEnd"/>
      <w:r w:rsidRPr="00313D5C">
        <w:rPr>
          <w:rFonts w:ascii="Times New Roman" w:hAnsi="Times New Roman"/>
          <w:i/>
          <w:sz w:val="28"/>
          <w:szCs w:val="28"/>
        </w:rPr>
        <w:t xml:space="preserve"> – ”Крепость“ (в/ч 5526 – 28 чел.); </w:t>
      </w:r>
      <w:proofErr w:type="spellStart"/>
      <w:r w:rsidRPr="00313D5C">
        <w:rPr>
          <w:rFonts w:ascii="Times New Roman" w:hAnsi="Times New Roman"/>
          <w:i/>
          <w:sz w:val="28"/>
          <w:szCs w:val="28"/>
        </w:rPr>
        <w:t>г.Барановичи</w:t>
      </w:r>
      <w:proofErr w:type="spellEnd"/>
      <w:r w:rsidRPr="00313D5C">
        <w:rPr>
          <w:rFonts w:ascii="Times New Roman" w:hAnsi="Times New Roman"/>
          <w:i/>
          <w:sz w:val="28"/>
          <w:szCs w:val="28"/>
        </w:rPr>
        <w:t xml:space="preserve"> – ”Патриот“ (в/ч 7404 – 72 чел.); </w:t>
      </w:r>
      <w:proofErr w:type="spellStart"/>
      <w:r w:rsidRPr="00313D5C">
        <w:rPr>
          <w:rFonts w:ascii="Times New Roman" w:hAnsi="Times New Roman"/>
          <w:i/>
          <w:sz w:val="28"/>
          <w:szCs w:val="28"/>
        </w:rPr>
        <w:t>г.Витебск</w:t>
      </w:r>
      <w:proofErr w:type="spellEnd"/>
      <w:r w:rsidRPr="00313D5C">
        <w:rPr>
          <w:rFonts w:ascii="Times New Roman" w:hAnsi="Times New Roman"/>
          <w:i/>
          <w:sz w:val="28"/>
          <w:szCs w:val="28"/>
        </w:rPr>
        <w:t xml:space="preserve"> – ”Витязь“ (в/ч 5524 – 50 чел.); </w:t>
      </w:r>
      <w:proofErr w:type="spellStart"/>
      <w:r w:rsidRPr="00313D5C">
        <w:rPr>
          <w:rFonts w:ascii="Times New Roman" w:hAnsi="Times New Roman"/>
          <w:i/>
          <w:sz w:val="28"/>
          <w:szCs w:val="28"/>
        </w:rPr>
        <w:t>гг.Полоцк</w:t>
      </w:r>
      <w:proofErr w:type="spellEnd"/>
      <w:r w:rsidRPr="00313D5C">
        <w:rPr>
          <w:rFonts w:ascii="Times New Roman" w:hAnsi="Times New Roman"/>
          <w:i/>
          <w:sz w:val="28"/>
          <w:szCs w:val="28"/>
        </w:rPr>
        <w:t xml:space="preserve">, Новополоцк – ”Рубеж“ (в/ч 5530 – 68 чел.), ”Сокол“ (в/ч 5530 – </w:t>
      </w:r>
      <w:r w:rsidR="00313D5C">
        <w:rPr>
          <w:rFonts w:ascii="Times New Roman" w:hAnsi="Times New Roman"/>
          <w:i/>
          <w:sz w:val="28"/>
          <w:szCs w:val="28"/>
        </w:rPr>
        <w:t xml:space="preserve">                </w:t>
      </w:r>
      <w:r w:rsidRPr="00313D5C">
        <w:rPr>
          <w:rFonts w:ascii="Times New Roman" w:hAnsi="Times New Roman"/>
          <w:i/>
          <w:sz w:val="28"/>
          <w:szCs w:val="28"/>
        </w:rPr>
        <w:t xml:space="preserve">70 чел.); </w:t>
      </w:r>
      <w:proofErr w:type="spellStart"/>
      <w:r w:rsidRPr="00313D5C">
        <w:rPr>
          <w:rFonts w:ascii="Times New Roman" w:hAnsi="Times New Roman"/>
          <w:i/>
          <w:sz w:val="28"/>
          <w:szCs w:val="28"/>
        </w:rPr>
        <w:t>г.Орша</w:t>
      </w:r>
      <w:proofErr w:type="spellEnd"/>
      <w:r w:rsidRPr="00313D5C">
        <w:rPr>
          <w:rFonts w:ascii="Times New Roman" w:hAnsi="Times New Roman"/>
          <w:i/>
          <w:sz w:val="28"/>
          <w:szCs w:val="28"/>
        </w:rPr>
        <w:t xml:space="preserve"> – ”Витязь“ (в/ч 5524 –</w:t>
      </w:r>
      <w:r w:rsidR="00313D5C">
        <w:rPr>
          <w:rFonts w:ascii="Times New Roman" w:hAnsi="Times New Roman"/>
          <w:i/>
          <w:sz w:val="28"/>
          <w:szCs w:val="28"/>
        </w:rPr>
        <w:t xml:space="preserve"> </w:t>
      </w:r>
      <w:r w:rsidRPr="00313D5C">
        <w:rPr>
          <w:rFonts w:ascii="Times New Roman" w:hAnsi="Times New Roman"/>
          <w:i/>
          <w:sz w:val="28"/>
          <w:szCs w:val="28"/>
        </w:rPr>
        <w:t xml:space="preserve">27 чел.); </w:t>
      </w:r>
      <w:proofErr w:type="spellStart"/>
      <w:r w:rsidRPr="00313D5C">
        <w:rPr>
          <w:rFonts w:ascii="Times New Roman" w:hAnsi="Times New Roman"/>
          <w:i/>
          <w:sz w:val="28"/>
          <w:szCs w:val="28"/>
        </w:rPr>
        <w:t>г.Гомель</w:t>
      </w:r>
      <w:proofErr w:type="spellEnd"/>
      <w:r w:rsidRPr="00313D5C">
        <w:rPr>
          <w:rFonts w:ascii="Times New Roman" w:hAnsi="Times New Roman"/>
          <w:i/>
          <w:sz w:val="28"/>
          <w:szCs w:val="28"/>
        </w:rPr>
        <w:t xml:space="preserve"> – ”Рысь“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60 чел.); </w:t>
      </w:r>
      <w:proofErr w:type="spellStart"/>
      <w:r w:rsidRPr="00313D5C">
        <w:rPr>
          <w:rFonts w:ascii="Times New Roman" w:hAnsi="Times New Roman"/>
          <w:i/>
          <w:sz w:val="28"/>
          <w:szCs w:val="28"/>
        </w:rPr>
        <w:t>г.Речица</w:t>
      </w:r>
      <w:proofErr w:type="spellEnd"/>
      <w:r w:rsidRPr="00313D5C">
        <w:rPr>
          <w:rFonts w:ascii="Times New Roman" w:hAnsi="Times New Roman"/>
          <w:i/>
          <w:sz w:val="28"/>
          <w:szCs w:val="28"/>
        </w:rPr>
        <w:t xml:space="preserve"> – ”</w:t>
      </w:r>
      <w:proofErr w:type="spellStart"/>
      <w:r w:rsidRPr="00313D5C">
        <w:rPr>
          <w:rFonts w:ascii="Times New Roman" w:hAnsi="Times New Roman"/>
          <w:i/>
          <w:sz w:val="28"/>
          <w:szCs w:val="28"/>
        </w:rPr>
        <w:t>Радзiма</w:t>
      </w:r>
      <w:proofErr w:type="spellEnd"/>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w:t>
      </w:r>
      <w:proofErr w:type="spellStart"/>
      <w:r w:rsidRPr="00313D5C">
        <w:rPr>
          <w:rFonts w:ascii="Times New Roman" w:hAnsi="Times New Roman"/>
          <w:i/>
          <w:sz w:val="28"/>
          <w:szCs w:val="28"/>
        </w:rPr>
        <w:t>г.Гродно</w:t>
      </w:r>
      <w:proofErr w:type="spellEnd"/>
      <w:r w:rsidRPr="00313D5C">
        <w:rPr>
          <w:rFonts w:ascii="Times New Roman" w:hAnsi="Times New Roman"/>
          <w:i/>
          <w:sz w:val="28"/>
          <w:szCs w:val="28"/>
        </w:rPr>
        <w:t xml:space="preserve"> – ”Циркон“ (в/ч 5522 – 46 чел.); </w:t>
      </w:r>
      <w:proofErr w:type="spellStart"/>
      <w:r w:rsidRPr="00313D5C">
        <w:rPr>
          <w:rFonts w:ascii="Times New Roman" w:hAnsi="Times New Roman"/>
          <w:i/>
          <w:sz w:val="28"/>
          <w:szCs w:val="28"/>
        </w:rPr>
        <w:t>г.Волковыск</w:t>
      </w:r>
      <w:proofErr w:type="spellEnd"/>
      <w:r w:rsidRPr="00313D5C">
        <w:rPr>
          <w:rFonts w:ascii="Times New Roman" w:hAnsi="Times New Roman"/>
          <w:i/>
          <w:sz w:val="28"/>
          <w:szCs w:val="28"/>
        </w:rPr>
        <w:t xml:space="preserve"> – ”Бастион“ (в/ч 7404 – </w:t>
      </w:r>
      <w:r w:rsidR="00313D5C">
        <w:rPr>
          <w:rFonts w:ascii="Times New Roman" w:hAnsi="Times New Roman"/>
          <w:i/>
          <w:sz w:val="28"/>
          <w:szCs w:val="28"/>
        </w:rPr>
        <w:t xml:space="preserve">         </w:t>
      </w:r>
      <w:r w:rsidRPr="00313D5C">
        <w:rPr>
          <w:rFonts w:ascii="Times New Roman" w:hAnsi="Times New Roman"/>
          <w:i/>
          <w:sz w:val="28"/>
          <w:szCs w:val="28"/>
        </w:rPr>
        <w:t xml:space="preserve">22 чел.); </w:t>
      </w:r>
      <w:proofErr w:type="spellStart"/>
      <w:r w:rsidRPr="00313D5C">
        <w:rPr>
          <w:rFonts w:ascii="Times New Roman" w:hAnsi="Times New Roman"/>
          <w:i/>
          <w:sz w:val="28"/>
          <w:szCs w:val="28"/>
        </w:rPr>
        <w:t>г.Островец</w:t>
      </w:r>
      <w:proofErr w:type="spellEnd"/>
      <w:r w:rsidRPr="00313D5C">
        <w:rPr>
          <w:rFonts w:ascii="Times New Roman" w:hAnsi="Times New Roman"/>
          <w:i/>
          <w:sz w:val="28"/>
          <w:szCs w:val="28"/>
        </w:rPr>
        <w:t xml:space="preserve"> – ”Единство“ (в/ч 7434 – </w:t>
      </w:r>
      <w:r w:rsidRPr="00313D5C">
        <w:rPr>
          <w:rFonts w:ascii="Times New Roman" w:hAnsi="Times New Roman"/>
          <w:i/>
          <w:sz w:val="28"/>
          <w:szCs w:val="28"/>
        </w:rPr>
        <w:br/>
        <w:t xml:space="preserve">42 чел.); </w:t>
      </w:r>
      <w:proofErr w:type="spellStart"/>
      <w:r w:rsidRPr="00313D5C">
        <w:rPr>
          <w:rFonts w:ascii="Times New Roman" w:hAnsi="Times New Roman"/>
          <w:i/>
          <w:sz w:val="28"/>
          <w:szCs w:val="28"/>
        </w:rPr>
        <w:t>г.Могилев</w:t>
      </w:r>
      <w:proofErr w:type="spellEnd"/>
      <w:r w:rsidRPr="00313D5C">
        <w:rPr>
          <w:rFonts w:ascii="Times New Roman" w:hAnsi="Times New Roman"/>
          <w:i/>
          <w:sz w:val="28"/>
          <w:szCs w:val="28"/>
        </w:rPr>
        <w:t xml:space="preserve"> – ”Защитник“ (в/ч 6713 – 25 чел.); </w:t>
      </w:r>
      <w:proofErr w:type="spellStart"/>
      <w:r w:rsidRPr="00313D5C">
        <w:rPr>
          <w:rFonts w:ascii="Times New Roman" w:hAnsi="Times New Roman"/>
          <w:i/>
          <w:sz w:val="28"/>
          <w:szCs w:val="28"/>
        </w:rPr>
        <w:t>г.Бобруйск</w:t>
      </w:r>
      <w:proofErr w:type="spellEnd"/>
      <w:r w:rsidRPr="00313D5C">
        <w:rPr>
          <w:rFonts w:ascii="Times New Roman" w:hAnsi="Times New Roman"/>
          <w:i/>
          <w:sz w:val="28"/>
          <w:szCs w:val="28"/>
        </w:rPr>
        <w:t xml:space="preserve"> – ”Зубр“ (в/ч 5527 – 25 чел.).</w:t>
      </w:r>
    </w:p>
    <w:p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lastRenderedPageBreak/>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w:t>
      </w:r>
      <w:proofErr w:type="spellStart"/>
      <w:r w:rsidRPr="002C50C8">
        <w:rPr>
          <w:rFonts w:ascii="Times New Roman" w:hAnsi="Times New Roman"/>
          <w:i/>
          <w:sz w:val="28"/>
          <w:szCs w:val="28"/>
        </w:rPr>
        <w:t>г.Минске</w:t>
      </w:r>
      <w:proofErr w:type="spellEnd"/>
      <w:r w:rsidRPr="002C50C8">
        <w:rPr>
          <w:rFonts w:ascii="Times New Roman" w:hAnsi="Times New Roman"/>
          <w:i/>
          <w:sz w:val="28"/>
          <w:szCs w:val="28"/>
        </w:rPr>
        <w:t xml:space="preserve"> (у Вечного огня на площади Победы), в </w:t>
      </w:r>
      <w:proofErr w:type="spellStart"/>
      <w:r w:rsidRPr="002C50C8">
        <w:rPr>
          <w:rFonts w:ascii="Times New Roman" w:hAnsi="Times New Roman"/>
          <w:i/>
          <w:sz w:val="28"/>
          <w:szCs w:val="28"/>
        </w:rPr>
        <w:t>г.Бресте</w:t>
      </w:r>
      <w:proofErr w:type="spellEnd"/>
      <w:r w:rsidRPr="002C50C8">
        <w:rPr>
          <w:rFonts w:ascii="Times New Roman" w:hAnsi="Times New Roman"/>
          <w:i/>
          <w:sz w:val="28"/>
          <w:szCs w:val="28"/>
        </w:rPr>
        <w:t xml:space="preserve"> (на территории Брестской крепости), городах Могилеве и Витебске (у Вечного огня).</w:t>
      </w:r>
    </w:p>
    <w:p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”БРСМ“</w:t>
      </w:r>
      <w:r w:rsidRPr="002C50C8">
        <w:rPr>
          <w:rFonts w:ascii="Times New Roman" w:hAnsi="Times New Roman"/>
          <w:i/>
          <w:sz w:val="28"/>
          <w:szCs w:val="28"/>
        </w:rPr>
        <w:t xml:space="preserve"> проведена республиканс</w:t>
      </w:r>
      <w:r>
        <w:rPr>
          <w:rFonts w:ascii="Times New Roman" w:hAnsi="Times New Roman"/>
          <w:i/>
          <w:sz w:val="28"/>
          <w:szCs w:val="28"/>
        </w:rPr>
        <w:t>кая военно-патриотическая игра ”</w:t>
      </w:r>
      <w:r w:rsidRPr="002C50C8">
        <w:rPr>
          <w:rFonts w:ascii="Times New Roman" w:hAnsi="Times New Roman"/>
          <w:i/>
          <w:sz w:val="28"/>
          <w:szCs w:val="28"/>
        </w:rPr>
        <w:t>Орленок</w:t>
      </w:r>
      <w:r>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w:t>
      </w:r>
      <w:proofErr w:type="spellStart"/>
      <w:r w:rsidRPr="002C50C8">
        <w:rPr>
          <w:rFonts w:ascii="Times New Roman" w:hAnsi="Times New Roman"/>
          <w:i/>
          <w:sz w:val="28"/>
          <w:szCs w:val="28"/>
        </w:rPr>
        <w:t>г.Минска</w:t>
      </w:r>
      <w:proofErr w:type="spellEnd"/>
      <w:r w:rsidRPr="002C50C8">
        <w:rPr>
          <w:rFonts w:ascii="Times New Roman" w:hAnsi="Times New Roman"/>
          <w:i/>
          <w:sz w:val="28"/>
          <w:szCs w:val="28"/>
        </w:rPr>
        <w:t xml:space="preserve"> (100 чел.).</w:t>
      </w:r>
    </w:p>
    <w:p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rsidR="00266988" w:rsidRPr="002C50C8" w:rsidRDefault="00266988" w:rsidP="00266988">
      <w:pPr>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r>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сковые клубы, отряды и группы: ”</w:t>
      </w:r>
      <w:r w:rsidRPr="002C50C8">
        <w:rPr>
          <w:rFonts w:ascii="Times New Roman" w:hAnsi="Times New Roman"/>
          <w:i/>
          <w:sz w:val="28"/>
          <w:szCs w:val="28"/>
        </w:rPr>
        <w:t>Следопыт</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”Патриот“, ”</w:t>
      </w:r>
      <w:r w:rsidRPr="002C50C8">
        <w:rPr>
          <w:rFonts w:ascii="Times New Roman" w:hAnsi="Times New Roman"/>
          <w:i/>
          <w:sz w:val="28"/>
          <w:szCs w:val="28"/>
        </w:rPr>
        <w:t>Наслед</w:t>
      </w:r>
      <w:r>
        <w:rPr>
          <w:rFonts w:ascii="Times New Roman" w:hAnsi="Times New Roman"/>
          <w:i/>
          <w:sz w:val="28"/>
          <w:szCs w:val="28"/>
        </w:rPr>
        <w:t>ники Победы“, ”Юные краеведы“, ”</w:t>
      </w:r>
      <w:r w:rsidRPr="002C50C8">
        <w:rPr>
          <w:rFonts w:ascii="Times New Roman" w:hAnsi="Times New Roman"/>
          <w:i/>
          <w:sz w:val="28"/>
          <w:szCs w:val="28"/>
        </w:rPr>
        <w:t>Поиск</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w:t>
      </w:r>
      <w:r w:rsidRPr="002C50C8">
        <w:rPr>
          <w:rFonts w:ascii="Times New Roman" w:hAnsi="Times New Roman"/>
          <w:i/>
          <w:sz w:val="28"/>
          <w:szCs w:val="28"/>
        </w:rPr>
        <w:t>Меткий стрелок</w:t>
      </w:r>
      <w:r>
        <w:rPr>
          <w:rFonts w:ascii="Times New Roman" w:hAnsi="Times New Roman"/>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Pr="002C50C8">
        <w:rPr>
          <w:rFonts w:ascii="Times New Roman" w:hAnsi="Times New Roman"/>
          <w:sz w:val="30"/>
          <w:szCs w:val="30"/>
        </w:rPr>
        <w:t>Память и примирение</w:t>
      </w:r>
      <w:r>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нно-патриотическая организация ”</w:t>
      </w:r>
      <w:r w:rsidRPr="002C50C8">
        <w:rPr>
          <w:rFonts w:ascii="Times New Roman" w:hAnsi="Times New Roman"/>
          <w:sz w:val="30"/>
          <w:szCs w:val="30"/>
        </w:rPr>
        <w:t>Западный рубеж</w:t>
      </w:r>
      <w:r>
        <w:rPr>
          <w:rFonts w:ascii="Times New Roman" w:hAnsi="Times New Roman"/>
          <w:sz w:val="30"/>
          <w:szCs w:val="30"/>
        </w:rPr>
        <w:t>“</w:t>
      </w:r>
      <w:r w:rsidRPr="002C50C8">
        <w:rPr>
          <w:rFonts w:ascii="Times New Roman" w:hAnsi="Times New Roman"/>
          <w:sz w:val="30"/>
          <w:szCs w:val="30"/>
        </w:rPr>
        <w:t xml:space="preserve">, поисковый отряд </w:t>
      </w:r>
      <w:r>
        <w:rPr>
          <w:rFonts w:ascii="Times New Roman" w:hAnsi="Times New Roman"/>
          <w:sz w:val="30"/>
          <w:szCs w:val="30"/>
        </w:rPr>
        <w:t>”</w:t>
      </w:r>
      <w:r w:rsidRPr="002C50C8">
        <w:rPr>
          <w:rFonts w:ascii="Times New Roman" w:hAnsi="Times New Roman"/>
          <w:sz w:val="30"/>
          <w:szCs w:val="30"/>
        </w:rPr>
        <w:t>Наступление</w:t>
      </w:r>
      <w:r>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сотрудничества уже подняли из белорусской земли и перезахоронили свыше 1 тыс. красноармейцев. </w:t>
      </w:r>
    </w:p>
    <w:p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Pr="007756EA">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Pr="007756EA">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Pr="007756EA">
        <w:rPr>
          <w:rFonts w:ascii="Times New Roman" w:hAnsi="Times New Roman"/>
          <w:b/>
          <w:i/>
          <w:sz w:val="28"/>
          <w:szCs w:val="28"/>
        </w:rPr>
        <w:t>”</w:t>
      </w:r>
      <w:r w:rsidRPr="002C50C8">
        <w:rPr>
          <w:rFonts w:ascii="Times New Roman" w:hAnsi="Times New Roman"/>
          <w:b/>
          <w:i/>
          <w:sz w:val="28"/>
          <w:szCs w:val="28"/>
        </w:rPr>
        <w:t xml:space="preserve">Я </w:t>
      </w:r>
      <w:proofErr w:type="spellStart"/>
      <w:r w:rsidRPr="002C50C8">
        <w:rPr>
          <w:rFonts w:ascii="Times New Roman" w:hAnsi="Times New Roman"/>
          <w:b/>
          <w:i/>
          <w:sz w:val="28"/>
          <w:szCs w:val="28"/>
        </w:rPr>
        <w:t>гэты</w:t>
      </w:r>
      <w:proofErr w:type="spellEnd"/>
      <w:r w:rsidRPr="002C50C8">
        <w:rPr>
          <w:rFonts w:ascii="Times New Roman" w:hAnsi="Times New Roman"/>
          <w:b/>
          <w:i/>
          <w:sz w:val="28"/>
          <w:szCs w:val="28"/>
        </w:rPr>
        <w:t xml:space="preserve"> край </w:t>
      </w:r>
      <w:proofErr w:type="spellStart"/>
      <w:r w:rsidRPr="002C50C8">
        <w:rPr>
          <w:rFonts w:ascii="Times New Roman" w:hAnsi="Times New Roman"/>
          <w:b/>
          <w:i/>
          <w:sz w:val="28"/>
          <w:szCs w:val="28"/>
        </w:rPr>
        <w:t>Радз</w:t>
      </w:r>
      <w:proofErr w:type="spellEnd"/>
      <w:r w:rsidRPr="002C50C8">
        <w:rPr>
          <w:rFonts w:ascii="Times New Roman" w:hAnsi="Times New Roman"/>
          <w:b/>
          <w:i/>
          <w:sz w:val="28"/>
          <w:szCs w:val="28"/>
          <w:lang w:val="en-US"/>
        </w:rPr>
        <w:t>i</w:t>
      </w:r>
      <w:r w:rsidRPr="002C50C8">
        <w:rPr>
          <w:rFonts w:ascii="Times New Roman" w:hAnsi="Times New Roman"/>
          <w:b/>
          <w:i/>
          <w:sz w:val="28"/>
          <w:szCs w:val="28"/>
        </w:rPr>
        <w:t>маю заву</w:t>
      </w:r>
      <w:r>
        <w:rPr>
          <w:rFonts w:ascii="Times New Roman" w:hAnsi="Times New Roman"/>
          <w:b/>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w:t>
      </w:r>
      <w:r>
        <w:rPr>
          <w:rFonts w:ascii="Times New Roman" w:hAnsi="Times New Roman"/>
          <w:b/>
          <w:sz w:val="30"/>
          <w:szCs w:val="30"/>
        </w:rPr>
        <w:t>”</w:t>
      </w:r>
      <w:r w:rsidRPr="002C50C8">
        <w:rPr>
          <w:rFonts w:ascii="Times New Roman" w:hAnsi="Times New Roman"/>
          <w:b/>
          <w:sz w:val="30"/>
          <w:szCs w:val="30"/>
        </w:rPr>
        <w:t>Поезд Памяти</w:t>
      </w:r>
      <w:r>
        <w:rPr>
          <w:rFonts w:ascii="Times New Roman" w:hAnsi="Times New Roman"/>
          <w:b/>
          <w:sz w:val="30"/>
          <w:szCs w:val="30"/>
        </w:rPr>
        <w:t>“</w:t>
      </w:r>
      <w:r w:rsidRPr="002C50C8">
        <w:rPr>
          <w:rFonts w:ascii="Times New Roman" w:hAnsi="Times New Roman"/>
          <w:sz w:val="30"/>
          <w:szCs w:val="30"/>
        </w:rPr>
        <w:t>.</w:t>
      </w:r>
    </w:p>
    <w:p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lastRenderedPageBreak/>
        <w:t>Справочно.</w:t>
      </w:r>
    </w:p>
    <w:p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w:t>
      </w:r>
      <w:proofErr w:type="spellStart"/>
      <w:r w:rsidRPr="002C50C8">
        <w:rPr>
          <w:rFonts w:ascii="Times New Roman" w:hAnsi="Times New Roman"/>
          <w:i/>
          <w:sz w:val="28"/>
          <w:szCs w:val="28"/>
        </w:rPr>
        <w:t>г.Ржеве</w:t>
      </w:r>
      <w:proofErr w:type="spellEnd"/>
      <w:r w:rsidRPr="002C50C8">
        <w:rPr>
          <w:rFonts w:ascii="Times New Roman" w:hAnsi="Times New Roman"/>
          <w:i/>
          <w:sz w:val="28"/>
          <w:szCs w:val="28"/>
        </w:rPr>
        <w:t xml:space="preserve">, Пискаревское кладбище в </w:t>
      </w:r>
      <w:proofErr w:type="spellStart"/>
      <w:r w:rsidRPr="002C50C8">
        <w:rPr>
          <w:rFonts w:ascii="Times New Roman" w:hAnsi="Times New Roman"/>
          <w:i/>
          <w:sz w:val="28"/>
          <w:szCs w:val="28"/>
        </w:rPr>
        <w:t>г.Санкт</w:t>
      </w:r>
      <w:proofErr w:type="spellEnd"/>
      <w:r w:rsidRPr="002C50C8">
        <w:rPr>
          <w:rFonts w:ascii="Times New Roman" w:hAnsi="Times New Roman"/>
          <w:i/>
          <w:sz w:val="28"/>
          <w:szCs w:val="28"/>
        </w:rPr>
        <w:t xml:space="preserve">-Петербурге, могилевское </w:t>
      </w:r>
      <w:r>
        <w:rPr>
          <w:rFonts w:ascii="Times New Roman" w:hAnsi="Times New Roman"/>
          <w:i/>
          <w:sz w:val="28"/>
          <w:szCs w:val="28"/>
        </w:rPr>
        <w:t>”</w:t>
      </w:r>
      <w:proofErr w:type="spellStart"/>
      <w:r w:rsidRPr="002C50C8">
        <w:rPr>
          <w:rFonts w:ascii="Times New Roman" w:hAnsi="Times New Roman"/>
          <w:i/>
          <w:sz w:val="28"/>
          <w:szCs w:val="28"/>
        </w:rPr>
        <w:t>Буйничское</w:t>
      </w:r>
      <w:proofErr w:type="spellEnd"/>
      <w:r w:rsidRPr="002C50C8">
        <w:rPr>
          <w:rFonts w:ascii="Times New Roman" w:hAnsi="Times New Roman"/>
          <w:i/>
          <w:sz w:val="28"/>
          <w:szCs w:val="28"/>
        </w:rPr>
        <w:t xml:space="preserve"> поле</w:t>
      </w:r>
      <w:r>
        <w:rPr>
          <w:rFonts w:ascii="Times New Roman" w:hAnsi="Times New Roman"/>
          <w:i/>
          <w:sz w:val="28"/>
          <w:szCs w:val="28"/>
        </w:rPr>
        <w:t>“</w:t>
      </w:r>
      <w:r w:rsidRPr="002C50C8">
        <w:rPr>
          <w:rFonts w:ascii="Times New Roman" w:hAnsi="Times New Roman"/>
          <w:i/>
          <w:sz w:val="28"/>
          <w:szCs w:val="28"/>
        </w:rPr>
        <w:t xml:space="preserve"> и др.). </w:t>
      </w:r>
    </w:p>
    <w:p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 xml:space="preserve">Приказом Министра образования Республики Беларусь от </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”О совершенствовании работы по патриотическому воспитанию“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r w:rsidRPr="00BE01D6">
        <w:rPr>
          <w:rFonts w:ascii="Times New Roman" w:hAnsi="Times New Roman"/>
          <w:b/>
          <w:i/>
          <w:spacing w:val="-6"/>
          <w:sz w:val="28"/>
          <w:szCs w:val="28"/>
        </w:rPr>
        <w:t>Справочно.</w:t>
      </w:r>
    </w:p>
    <w:p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социологическому исследованию ”</w:t>
      </w:r>
      <w:r w:rsidRPr="002C50C8">
        <w:rPr>
          <w:rFonts w:ascii="Times New Roman" w:hAnsi="Times New Roman"/>
          <w:sz w:val="30"/>
          <w:szCs w:val="30"/>
        </w:rPr>
        <w:t>Мнение населения Республики Беларусь о патриотизме</w:t>
      </w:r>
      <w:r>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 xml:space="preserve">Институтом социологии НАН Беларуси с 28 февраля по </w:t>
      </w:r>
      <w:r w:rsidR="006A097F">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По их мнению, быть патриотом Беларуси – это, прежде всего, жить и работать в Беларуси (55,5%), уважать государственную символику и историю Беларуси (50,2%), быть готовым в трудные времена защищать свою страну (44,4%), любить белорусскую культуру и язык (42,5%).</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1" w:name="_Hlk113606234"/>
      <w:r w:rsidRPr="002C50C8">
        <w:rPr>
          <w:rFonts w:ascii="Times New Roman" w:hAnsi="Times New Roman"/>
          <w:b/>
          <w:sz w:val="30"/>
          <w:szCs w:val="30"/>
        </w:rPr>
        <w:t xml:space="preserve">Понятие </w:t>
      </w:r>
      <w:r>
        <w:rPr>
          <w:rFonts w:ascii="Times New Roman" w:hAnsi="Times New Roman"/>
          <w:b/>
          <w:sz w:val="30"/>
          <w:szCs w:val="30"/>
        </w:rPr>
        <w:t>”</w:t>
      </w:r>
      <w:r w:rsidRPr="002C50C8">
        <w:rPr>
          <w:rFonts w:ascii="Times New Roman" w:hAnsi="Times New Roman"/>
          <w:b/>
          <w:sz w:val="30"/>
          <w:szCs w:val="30"/>
        </w:rPr>
        <w:t>патриотизм</w:t>
      </w:r>
      <w:r>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Pr>
          <w:rFonts w:ascii="Times New Roman" w:hAnsi="Times New Roman"/>
          <w:b/>
          <w:sz w:val="30"/>
          <w:szCs w:val="30"/>
        </w:rPr>
        <w:t>”</w:t>
      </w:r>
      <w:r w:rsidRPr="002C50C8">
        <w:rPr>
          <w:rFonts w:ascii="Times New Roman" w:hAnsi="Times New Roman"/>
          <w:b/>
          <w:sz w:val="30"/>
          <w:szCs w:val="30"/>
        </w:rPr>
        <w:t>Родина</w:t>
      </w:r>
      <w:r>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1"/>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w:t>
      </w:r>
      <w:r w:rsidRPr="002C50C8">
        <w:rPr>
          <w:rFonts w:ascii="Times New Roman" w:hAnsi="Times New Roman"/>
          <w:iCs/>
          <w:sz w:val="30"/>
          <w:szCs w:val="30"/>
        </w:rPr>
        <w:lastRenderedPageBreak/>
        <w:t xml:space="preserve">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 xml:space="preserve">Молодежь Беларуси </w:t>
      </w:r>
      <w:proofErr w:type="spellStart"/>
      <w:r w:rsidRPr="002C50C8">
        <w:rPr>
          <w:rFonts w:ascii="Times New Roman" w:hAnsi="Times New Roman"/>
          <w:b/>
          <w:sz w:val="30"/>
          <w:szCs w:val="30"/>
        </w:rPr>
        <w:t>государствоцентрична</w:t>
      </w:r>
      <w:proofErr w:type="spellEnd"/>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rsidR="00266988" w:rsidRPr="00E76DD9" w:rsidRDefault="00266988" w:rsidP="00266988">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bookmarkStart w:id="2" w:name="_GoBack"/>
      <w:bookmarkEnd w:id="2"/>
    </w:p>
    <w:sectPr w:rsidR="00065F6B" w:rsidRPr="00065F6B" w:rsidSect="006D7BC2">
      <w:headerReference w:type="default" r:id="rId9"/>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87" w:rsidRDefault="00EA1987" w:rsidP="003C3604">
      <w:pPr>
        <w:spacing w:after="0" w:line="240" w:lineRule="auto"/>
      </w:pPr>
      <w:r>
        <w:separator/>
      </w:r>
    </w:p>
  </w:endnote>
  <w:endnote w:type="continuationSeparator" w:id="0">
    <w:p w:rsidR="00EA1987" w:rsidRDefault="00EA198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87" w:rsidRDefault="00EA1987" w:rsidP="003C3604">
      <w:pPr>
        <w:spacing w:after="0" w:line="240" w:lineRule="auto"/>
      </w:pPr>
      <w:r>
        <w:separator/>
      </w:r>
    </w:p>
  </w:footnote>
  <w:footnote w:type="continuationSeparator" w:id="0">
    <w:p w:rsidR="00EA1987" w:rsidRDefault="00EA198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774342"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36D81">
      <w:rPr>
        <w:rFonts w:ascii="Times New Roman" w:hAnsi="Times New Roman"/>
        <w:noProof/>
        <w:sz w:val="24"/>
        <w:szCs w:val="24"/>
      </w:rPr>
      <w:t>11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3C03"/>
    <w:multiLevelType w:val="hybridMultilevel"/>
    <w:tmpl w:val="DF80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5758"/>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C5FF8"/>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D7BC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605E"/>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44BB"/>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5437"/>
    <w:rsid w:val="00E16271"/>
    <w:rsid w:val="00E23B73"/>
    <w:rsid w:val="00E3010D"/>
    <w:rsid w:val="00E349FE"/>
    <w:rsid w:val="00E36840"/>
    <w:rsid w:val="00E36D81"/>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A1987"/>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26C8-1E0D-4015-8E60-59C2090E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3872</Words>
  <Characters>22074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2022-09-09T06:03:00Z</cp:lastPrinted>
  <dcterms:created xsi:type="dcterms:W3CDTF">2022-09-12T05:32:00Z</dcterms:created>
  <dcterms:modified xsi:type="dcterms:W3CDTF">2022-09-14T10:27:00Z</dcterms:modified>
</cp:coreProperties>
</file>