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BC" w:rsidRPr="006B5A15" w:rsidRDefault="006B5A15" w:rsidP="009903B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242424"/>
          <w:sz w:val="30"/>
          <w:szCs w:val="30"/>
          <w:shd w:val="clear" w:color="auto" w:fill="FFFFFF"/>
          <w:lang w:val="ru-RU"/>
        </w:rPr>
      </w:pPr>
      <w:bookmarkStart w:id="0" w:name="_GoBack"/>
      <w:bookmarkEnd w:id="0"/>
      <w:r w:rsidRPr="006B5A15">
        <w:rPr>
          <w:rStyle w:val="word-wrapper"/>
          <w:b/>
          <w:color w:val="242424"/>
          <w:sz w:val="30"/>
          <w:szCs w:val="30"/>
          <w:shd w:val="clear" w:color="auto" w:fill="FFFFFF"/>
          <w:lang w:val="ru-RU"/>
        </w:rPr>
        <w:t>Особенности перевода</w:t>
      </w:r>
      <w:r w:rsidRPr="006B5A15">
        <w:rPr>
          <w:b/>
          <w:color w:val="242424"/>
          <w:sz w:val="30"/>
          <w:szCs w:val="30"/>
          <w:shd w:val="clear" w:color="auto" w:fill="FFFFFF"/>
        </w:rPr>
        <w:t> </w:t>
      </w:r>
      <w:r w:rsidRPr="006B5A15">
        <w:rPr>
          <w:rStyle w:val="word-wrapper"/>
          <w:b/>
          <w:color w:val="242424"/>
          <w:sz w:val="30"/>
          <w:szCs w:val="30"/>
          <w:shd w:val="clear" w:color="auto" w:fill="FFFFFF"/>
          <w:lang w:val="ru-RU"/>
        </w:rPr>
        <w:t>на</w:t>
      </w:r>
      <w:r w:rsidRPr="006B5A15">
        <w:rPr>
          <w:b/>
          <w:color w:val="242424"/>
          <w:sz w:val="30"/>
          <w:szCs w:val="30"/>
          <w:shd w:val="clear" w:color="auto" w:fill="FFFFFF"/>
        </w:rPr>
        <w:t> </w:t>
      </w:r>
      <w:r w:rsidRPr="006B5A15">
        <w:rPr>
          <w:rStyle w:val="word-wrapper"/>
          <w:b/>
          <w:color w:val="242424"/>
          <w:sz w:val="30"/>
          <w:szCs w:val="30"/>
          <w:shd w:val="clear" w:color="auto" w:fill="FFFFFF"/>
          <w:lang w:val="ru-RU"/>
        </w:rPr>
        <w:t>более</w:t>
      </w:r>
      <w:r w:rsidRPr="006B5A15">
        <w:rPr>
          <w:b/>
          <w:color w:val="242424"/>
          <w:sz w:val="30"/>
          <w:szCs w:val="30"/>
          <w:shd w:val="clear" w:color="auto" w:fill="FFFFFF"/>
        </w:rPr>
        <w:t> </w:t>
      </w:r>
      <w:r w:rsidRPr="006B5A15">
        <w:rPr>
          <w:rStyle w:val="word-wrapper"/>
          <w:b/>
          <w:color w:val="242424"/>
          <w:sz w:val="30"/>
          <w:szCs w:val="30"/>
          <w:shd w:val="clear" w:color="auto" w:fill="FFFFFF"/>
          <w:lang w:val="ru-RU"/>
        </w:rPr>
        <w:t>легкую</w:t>
      </w:r>
      <w:r w:rsidRPr="006B5A15">
        <w:rPr>
          <w:b/>
          <w:color w:val="242424"/>
          <w:sz w:val="30"/>
          <w:szCs w:val="30"/>
          <w:shd w:val="clear" w:color="auto" w:fill="FFFFFF"/>
        </w:rPr>
        <w:t> </w:t>
      </w:r>
      <w:r w:rsidRPr="006B5A15">
        <w:rPr>
          <w:rStyle w:val="word-wrapper"/>
          <w:b/>
          <w:color w:val="242424"/>
          <w:sz w:val="30"/>
          <w:szCs w:val="30"/>
          <w:shd w:val="clear" w:color="auto" w:fill="FFFFFF"/>
          <w:lang w:val="ru-RU"/>
        </w:rPr>
        <w:t>работу</w:t>
      </w:r>
      <w:r w:rsidRPr="006B5A15">
        <w:rPr>
          <w:b/>
          <w:color w:val="242424"/>
          <w:sz w:val="30"/>
          <w:szCs w:val="30"/>
          <w:shd w:val="clear" w:color="auto" w:fill="FFFFFF"/>
        </w:rPr>
        <w:t> </w:t>
      </w:r>
      <w:r w:rsidRPr="006B5A15">
        <w:rPr>
          <w:rStyle w:val="word-wrapper"/>
          <w:b/>
          <w:color w:val="242424"/>
          <w:sz w:val="30"/>
          <w:szCs w:val="30"/>
          <w:shd w:val="clear" w:color="auto" w:fill="FFFFFF"/>
          <w:lang w:val="ru-RU"/>
        </w:rPr>
        <w:t>беременных женщин и женщин, имеющих детей в возрасте до полутора лет.</w:t>
      </w:r>
    </w:p>
    <w:p w:rsidR="005D6973" w:rsidRPr="005D6973" w:rsidRDefault="005D6973" w:rsidP="009903B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sz w:val="30"/>
          <w:szCs w:val="30"/>
          <w:shd w:val="clear" w:color="auto" w:fill="FFFFFF"/>
          <w:lang w:val="ru-RU"/>
        </w:rPr>
      </w:pPr>
    </w:p>
    <w:p w:rsidR="006B5A15" w:rsidRPr="00BF5D67" w:rsidRDefault="006B5A15" w:rsidP="006B5A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5D67">
        <w:rPr>
          <w:rFonts w:ascii="Times New Roman" w:eastAsia="Times New Roman" w:hAnsi="Times New Roman" w:cs="Times New Roman"/>
          <w:sz w:val="30"/>
          <w:szCs w:val="30"/>
        </w:rPr>
        <w:t>Согласно требованиям части 1 статьи 264</w:t>
      </w:r>
      <w:r w:rsidRPr="00BF5D67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BF5D67">
        <w:rPr>
          <w:rFonts w:ascii="Times New Roman" w:eastAsia="Times New Roman" w:hAnsi="Times New Roman" w:cs="Times New Roman"/>
          <w:sz w:val="30"/>
          <w:szCs w:val="30"/>
        </w:rPr>
        <w:t>Трудового кодекса Республики Беларусь (далее – ТК),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 (или) опасных производственных факторов, с сохранением среднего заработка по прежней работе.</w:t>
      </w:r>
    </w:p>
    <w:p w:rsidR="006B5A15" w:rsidRPr="00BF5D67" w:rsidRDefault="006B5A15" w:rsidP="006B5A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5D67">
        <w:rPr>
          <w:rFonts w:ascii="Times New Roman" w:eastAsia="Times New Roman" w:hAnsi="Times New Roman" w:cs="Times New Roman"/>
          <w:sz w:val="30"/>
          <w:szCs w:val="30"/>
        </w:rPr>
        <w:t>Более легкой и исключающей воздействие вредных и (или) опасных производственных факторов считается работа:</w:t>
      </w:r>
    </w:p>
    <w:p w:rsidR="006B5A15" w:rsidRPr="00BF5D67" w:rsidRDefault="006B5A15" w:rsidP="006B5A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5D67">
        <w:rPr>
          <w:rFonts w:ascii="Times New Roman" w:eastAsia="Times New Roman" w:hAnsi="Times New Roman" w:cs="Times New Roman"/>
          <w:sz w:val="30"/>
          <w:szCs w:val="30"/>
        </w:rPr>
        <w:t>- требующая меньшего физического напряжения.</w:t>
      </w:r>
    </w:p>
    <w:p w:rsidR="006B5A15" w:rsidRPr="00BF5D67" w:rsidRDefault="006B5A15" w:rsidP="006B5A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5D67">
        <w:rPr>
          <w:rFonts w:ascii="Times New Roman" w:eastAsia="Times New Roman" w:hAnsi="Times New Roman" w:cs="Times New Roman"/>
          <w:sz w:val="30"/>
          <w:szCs w:val="30"/>
        </w:rPr>
        <w:t>- исключающая воздействие неблагоприятных производственных факторов на организм беременной женщины.</w:t>
      </w:r>
    </w:p>
    <w:p w:rsidR="006D7C93" w:rsidRPr="00BF5D67" w:rsidRDefault="006D7C93" w:rsidP="006D7C93">
      <w:pPr>
        <w:shd w:val="clear" w:color="auto" w:fill="FFFFFF"/>
        <w:spacing w:after="0" w:line="240" w:lineRule="auto"/>
        <w:ind w:firstLine="450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F5D6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До решения вопроса о предоставлении беременной женщине в соответствии с заключением </w:t>
      </w:r>
      <w:r w:rsidRPr="00BF5D67">
        <w:rPr>
          <w:rFonts w:ascii="Times New Roman" w:eastAsia="Times New Roman" w:hAnsi="Times New Roman" w:cs="Times New Roman"/>
          <w:sz w:val="30"/>
          <w:szCs w:val="30"/>
        </w:rPr>
        <w:t>ВКК или МРЭК</w:t>
      </w:r>
      <w:r w:rsidRPr="00BF5D6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другой работы, более легкой и исключающей воздействие вредных и (или) опасных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нанимателя (часть 2 статьи 264 ТК).</w:t>
      </w:r>
    </w:p>
    <w:p w:rsidR="006D7C93" w:rsidRPr="00BF5D67" w:rsidRDefault="001204DF" w:rsidP="006D7C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5D67">
        <w:rPr>
          <w:rFonts w:ascii="Times New Roman" w:eastAsia="Times New Roman" w:hAnsi="Times New Roman" w:cs="Times New Roman"/>
          <w:sz w:val="30"/>
          <w:szCs w:val="30"/>
        </w:rPr>
        <w:t>Кроме того, в</w:t>
      </w:r>
      <w:r w:rsidR="006D7C93" w:rsidRPr="00BF5D67">
        <w:rPr>
          <w:rFonts w:ascii="Times New Roman" w:eastAsia="Times New Roman" w:hAnsi="Times New Roman" w:cs="Times New Roman"/>
          <w:sz w:val="30"/>
          <w:szCs w:val="30"/>
        </w:rPr>
        <w:t xml:space="preserve"> случае если наниматель в соответствии с заключением ВКК не может предоставить беременной женщине соответствующую работу, </w:t>
      </w:r>
      <w:r w:rsidR="00782E0B" w:rsidRPr="00BF5D67">
        <w:rPr>
          <w:rFonts w:ascii="Times New Roman" w:eastAsia="Times New Roman" w:hAnsi="Times New Roman" w:cs="Times New Roman"/>
          <w:sz w:val="30"/>
          <w:szCs w:val="30"/>
        </w:rPr>
        <w:t>нанимателю</w:t>
      </w:r>
      <w:r w:rsidR="006D7C93" w:rsidRPr="00BF5D67">
        <w:rPr>
          <w:rFonts w:ascii="Times New Roman" w:eastAsia="Times New Roman" w:hAnsi="Times New Roman" w:cs="Times New Roman"/>
          <w:sz w:val="30"/>
          <w:szCs w:val="30"/>
        </w:rPr>
        <w:t xml:space="preserve"> необходимо освободить </w:t>
      </w:r>
      <w:r w:rsidR="00782E0B" w:rsidRPr="00BF5D67">
        <w:rPr>
          <w:rFonts w:ascii="Times New Roman" w:eastAsia="Times New Roman" w:hAnsi="Times New Roman" w:cs="Times New Roman"/>
          <w:sz w:val="30"/>
          <w:szCs w:val="30"/>
        </w:rPr>
        <w:t xml:space="preserve">ее </w:t>
      </w:r>
      <w:r w:rsidR="006D7C93" w:rsidRPr="00BF5D67">
        <w:rPr>
          <w:rFonts w:ascii="Times New Roman" w:eastAsia="Times New Roman" w:hAnsi="Times New Roman" w:cs="Times New Roman"/>
          <w:sz w:val="30"/>
          <w:szCs w:val="30"/>
        </w:rPr>
        <w:t>от работы с сохранением среднего заработка за все пропущенные вследствие этого рабочие дни. При этом обязательное присутствие в данном случае работницы на рабочем месте законодательством не предусмотрено.</w:t>
      </w:r>
    </w:p>
    <w:p w:rsidR="005D6973" w:rsidRPr="00BF5D67" w:rsidRDefault="006D7C93" w:rsidP="00B01E80">
      <w:pPr>
        <w:pStyle w:val="a3"/>
        <w:ind w:firstLine="450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F5D6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Женщины, имеющие детей в возрасте до полутора лет,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 </w:t>
      </w:r>
      <w:r w:rsidR="001204DF" w:rsidRPr="00BF5D6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Pr="00BF5D6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часть 3 статьи 264 ТК).</w:t>
      </w:r>
    </w:p>
    <w:p w:rsidR="001204DF" w:rsidRPr="00BF5D67" w:rsidRDefault="001204DF" w:rsidP="001204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5D67">
        <w:rPr>
          <w:rFonts w:ascii="Times New Roman" w:eastAsia="Times New Roman" w:hAnsi="Times New Roman" w:cs="Times New Roman"/>
          <w:sz w:val="30"/>
          <w:szCs w:val="30"/>
        </w:rPr>
        <w:t>Невозможность выполнения прежней работы женщиной, имеющей ребенка до полутора лет, возникает тогда, когда выполняемая работа затрудняет или делает невозможным предоставление ей гарантий, предусмотренных законодательством.</w:t>
      </w:r>
    </w:p>
    <w:p w:rsidR="001204DF" w:rsidRPr="00BF5D67" w:rsidRDefault="001204DF" w:rsidP="001204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5D67">
        <w:rPr>
          <w:rFonts w:ascii="Times New Roman" w:eastAsia="Times New Roman" w:hAnsi="Times New Roman" w:cs="Times New Roman"/>
          <w:sz w:val="30"/>
          <w:szCs w:val="30"/>
        </w:rPr>
        <w:t>Кроме того, законодательством не определено, что работа, на которую переводится женщина, имеющая ребенка до полутора лет, должна быть более легкой. Такая работа должна быть совместимой с выполнением женщиной своих функций в отношении ребенка в возрасте до полутора лет (регулярное кормление ребенка, осуществление постоянного ухода за ребенком в вечернее, ночное время и др.).</w:t>
      </w:r>
    </w:p>
    <w:p w:rsidR="001204DF" w:rsidRPr="00BF5D67" w:rsidRDefault="001204DF" w:rsidP="001204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5D67">
        <w:rPr>
          <w:rFonts w:ascii="Times New Roman" w:eastAsia="Times New Roman" w:hAnsi="Times New Roman" w:cs="Times New Roman"/>
          <w:sz w:val="30"/>
          <w:szCs w:val="30"/>
        </w:rPr>
        <w:t xml:space="preserve">Исходя из того, что невозможность выполнения прежней работы женщиной, имеющей ребенка до полутора лет, зависит от условий труда, то </w:t>
      </w:r>
      <w:r w:rsidRPr="00BF5D6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вопрос о переводе не требует заключения ВКК или МРЭК и решается нанимателем по соглашению с работником. </w:t>
      </w:r>
    </w:p>
    <w:p w:rsidR="00110CCB" w:rsidRPr="00BF5D67" w:rsidRDefault="00110CCB" w:rsidP="001204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Необходимо отметить, что в соответствии с законодательством о труде осуществление перевода данной категории работников признается не правом, а обязанностью нанимателя.</w:t>
      </w:r>
    </w:p>
    <w:p w:rsidR="001204DF" w:rsidRPr="001204DF" w:rsidRDefault="001204DF" w:rsidP="00B01E80">
      <w:pPr>
        <w:pStyle w:val="a3"/>
        <w:ind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A92A77" w:rsidRPr="00B01E80" w:rsidRDefault="00A92A77" w:rsidP="00B01E80">
      <w:pPr>
        <w:pStyle w:val="a3"/>
        <w:ind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4F073E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4F073E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4F073E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Могилевского областного управления</w:t>
      </w:r>
    </w:p>
    <w:p w:rsidR="000B5453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262406">
        <w:rPr>
          <w:rFonts w:ascii="Times New Roman" w:hAnsi="Times New Roman" w:cs="Times New Roman"/>
          <w:sz w:val="30"/>
          <w:szCs w:val="30"/>
        </w:rPr>
        <w:tab/>
      </w:r>
      <w:r w:rsidRPr="00262406">
        <w:rPr>
          <w:rFonts w:ascii="Times New Roman" w:hAnsi="Times New Roman" w:cs="Times New Roman"/>
          <w:sz w:val="30"/>
          <w:szCs w:val="30"/>
        </w:rPr>
        <w:tab/>
      </w:r>
      <w:r w:rsidR="004D1119" w:rsidRPr="00262406">
        <w:rPr>
          <w:rFonts w:ascii="Times New Roman" w:hAnsi="Times New Roman" w:cs="Times New Roman"/>
          <w:sz w:val="30"/>
          <w:szCs w:val="30"/>
        </w:rPr>
        <w:tab/>
      </w:r>
      <w:r w:rsidRPr="0026240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262406">
        <w:rPr>
          <w:rFonts w:ascii="Times New Roman" w:hAnsi="Times New Roman" w:cs="Times New Roman"/>
          <w:sz w:val="30"/>
          <w:szCs w:val="30"/>
        </w:rPr>
        <w:t>О.Е.Царик</w:t>
      </w:r>
      <w:proofErr w:type="spellEnd"/>
    </w:p>
    <w:sectPr w:rsidR="000B5453" w:rsidRPr="00262406" w:rsidSect="00A92A77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79"/>
    <w:rsid w:val="00012C01"/>
    <w:rsid w:val="000222C1"/>
    <w:rsid w:val="000267D1"/>
    <w:rsid w:val="00027894"/>
    <w:rsid w:val="000440F6"/>
    <w:rsid w:val="0008195F"/>
    <w:rsid w:val="00083052"/>
    <w:rsid w:val="000949A1"/>
    <w:rsid w:val="000B426F"/>
    <w:rsid w:val="000B4DBA"/>
    <w:rsid w:val="000B5453"/>
    <w:rsid w:val="000E3140"/>
    <w:rsid w:val="000F5609"/>
    <w:rsid w:val="00110CCB"/>
    <w:rsid w:val="0011694F"/>
    <w:rsid w:val="001204DF"/>
    <w:rsid w:val="00136C57"/>
    <w:rsid w:val="001620BD"/>
    <w:rsid w:val="001665CA"/>
    <w:rsid w:val="001D2EB0"/>
    <w:rsid w:val="00237CFE"/>
    <w:rsid w:val="00255EE1"/>
    <w:rsid w:val="00262406"/>
    <w:rsid w:val="002815CA"/>
    <w:rsid w:val="002A49F4"/>
    <w:rsid w:val="002A6AA9"/>
    <w:rsid w:val="002B6E20"/>
    <w:rsid w:val="002B79FC"/>
    <w:rsid w:val="00301AB9"/>
    <w:rsid w:val="00310D7A"/>
    <w:rsid w:val="00342A6D"/>
    <w:rsid w:val="003B22DE"/>
    <w:rsid w:val="003F028B"/>
    <w:rsid w:val="004575D1"/>
    <w:rsid w:val="00475E08"/>
    <w:rsid w:val="0048095F"/>
    <w:rsid w:val="00480997"/>
    <w:rsid w:val="004828A2"/>
    <w:rsid w:val="00483C81"/>
    <w:rsid w:val="004840B8"/>
    <w:rsid w:val="004A2A89"/>
    <w:rsid w:val="004A3D24"/>
    <w:rsid w:val="004D1119"/>
    <w:rsid w:val="004E3838"/>
    <w:rsid w:val="004F073E"/>
    <w:rsid w:val="00515A42"/>
    <w:rsid w:val="00557194"/>
    <w:rsid w:val="0057351D"/>
    <w:rsid w:val="005C75D5"/>
    <w:rsid w:val="005D6973"/>
    <w:rsid w:val="005E68F9"/>
    <w:rsid w:val="00602A20"/>
    <w:rsid w:val="00615015"/>
    <w:rsid w:val="00646E3E"/>
    <w:rsid w:val="00685CCA"/>
    <w:rsid w:val="006B5A15"/>
    <w:rsid w:val="006D4413"/>
    <w:rsid w:val="006D7C93"/>
    <w:rsid w:val="00741140"/>
    <w:rsid w:val="00782E0B"/>
    <w:rsid w:val="00793F11"/>
    <w:rsid w:val="007B0281"/>
    <w:rsid w:val="007B4D68"/>
    <w:rsid w:val="007C0B9D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E3494"/>
    <w:rsid w:val="008E516C"/>
    <w:rsid w:val="009231FB"/>
    <w:rsid w:val="009551D7"/>
    <w:rsid w:val="009575F0"/>
    <w:rsid w:val="00966F43"/>
    <w:rsid w:val="00967D00"/>
    <w:rsid w:val="009903BC"/>
    <w:rsid w:val="009B56D1"/>
    <w:rsid w:val="009D2C94"/>
    <w:rsid w:val="00A62827"/>
    <w:rsid w:val="00A767A6"/>
    <w:rsid w:val="00A76E04"/>
    <w:rsid w:val="00A844DC"/>
    <w:rsid w:val="00A86A73"/>
    <w:rsid w:val="00A92A77"/>
    <w:rsid w:val="00AC705F"/>
    <w:rsid w:val="00AD4C56"/>
    <w:rsid w:val="00AE2756"/>
    <w:rsid w:val="00B01E80"/>
    <w:rsid w:val="00B0748F"/>
    <w:rsid w:val="00B36A15"/>
    <w:rsid w:val="00B5636C"/>
    <w:rsid w:val="00B84641"/>
    <w:rsid w:val="00B94D5A"/>
    <w:rsid w:val="00BA57EC"/>
    <w:rsid w:val="00BC318F"/>
    <w:rsid w:val="00BF0BC7"/>
    <w:rsid w:val="00BF5D67"/>
    <w:rsid w:val="00BF779F"/>
    <w:rsid w:val="00C65E3B"/>
    <w:rsid w:val="00CF1BF0"/>
    <w:rsid w:val="00D15C1F"/>
    <w:rsid w:val="00D25162"/>
    <w:rsid w:val="00D27924"/>
    <w:rsid w:val="00D51EEC"/>
    <w:rsid w:val="00D86947"/>
    <w:rsid w:val="00D90E6C"/>
    <w:rsid w:val="00D95042"/>
    <w:rsid w:val="00D96F82"/>
    <w:rsid w:val="00DD2132"/>
    <w:rsid w:val="00DE753D"/>
    <w:rsid w:val="00E01E28"/>
    <w:rsid w:val="00E26A49"/>
    <w:rsid w:val="00E30F9D"/>
    <w:rsid w:val="00E56ADB"/>
    <w:rsid w:val="00EA3E79"/>
    <w:rsid w:val="00F142FE"/>
    <w:rsid w:val="00F52E52"/>
    <w:rsid w:val="00F90B91"/>
    <w:rsid w:val="00F925F8"/>
    <w:rsid w:val="00FC16AB"/>
    <w:rsid w:val="00FD227D"/>
    <w:rsid w:val="00FD37E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5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20">
    <w:name w:val="Заголовок 2 Знак"/>
    <w:basedOn w:val="a0"/>
    <w:link w:val="2"/>
    <w:rsid w:val="00C65E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p-consnonformat">
    <w:name w:val="p-consnonformat"/>
    <w:basedOn w:val="a"/>
    <w:rsid w:val="001D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1D2EB0"/>
  </w:style>
  <w:style w:type="character" w:customStyle="1" w:styleId="word-wrapper">
    <w:name w:val="word-wrapper"/>
    <w:basedOn w:val="a0"/>
    <w:rsid w:val="006B5A15"/>
  </w:style>
  <w:style w:type="paragraph" w:customStyle="1" w:styleId="msonormal0">
    <w:name w:val="msonormal"/>
    <w:basedOn w:val="a"/>
    <w:rsid w:val="006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-visible-element">
    <w:name w:val="not-visible-element"/>
    <w:basedOn w:val="a0"/>
    <w:rsid w:val="006B5A15"/>
  </w:style>
  <w:style w:type="character" w:customStyle="1" w:styleId="doc-image">
    <w:name w:val="doc-image"/>
    <w:basedOn w:val="a0"/>
    <w:rsid w:val="006B5A15"/>
  </w:style>
  <w:style w:type="character" w:customStyle="1" w:styleId="bookmark-icon">
    <w:name w:val="bookmark-icon"/>
    <w:basedOn w:val="a0"/>
    <w:rsid w:val="006B5A15"/>
  </w:style>
  <w:style w:type="character" w:customStyle="1" w:styleId="icon-wrapper">
    <w:name w:val="icon-wrapper"/>
    <w:basedOn w:val="a0"/>
    <w:rsid w:val="006B5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5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20">
    <w:name w:val="Заголовок 2 Знак"/>
    <w:basedOn w:val="a0"/>
    <w:link w:val="2"/>
    <w:rsid w:val="00C65E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p-consnonformat">
    <w:name w:val="p-consnonformat"/>
    <w:basedOn w:val="a"/>
    <w:rsid w:val="001D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1D2EB0"/>
  </w:style>
  <w:style w:type="character" w:customStyle="1" w:styleId="word-wrapper">
    <w:name w:val="word-wrapper"/>
    <w:basedOn w:val="a0"/>
    <w:rsid w:val="006B5A15"/>
  </w:style>
  <w:style w:type="paragraph" w:customStyle="1" w:styleId="msonormal0">
    <w:name w:val="msonormal"/>
    <w:basedOn w:val="a"/>
    <w:rsid w:val="006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-visible-element">
    <w:name w:val="not-visible-element"/>
    <w:basedOn w:val="a0"/>
    <w:rsid w:val="006B5A15"/>
  </w:style>
  <w:style w:type="character" w:customStyle="1" w:styleId="doc-image">
    <w:name w:val="doc-image"/>
    <w:basedOn w:val="a0"/>
    <w:rsid w:val="006B5A15"/>
  </w:style>
  <w:style w:type="character" w:customStyle="1" w:styleId="bookmark-icon">
    <w:name w:val="bookmark-icon"/>
    <w:basedOn w:val="a0"/>
    <w:rsid w:val="006B5A15"/>
  </w:style>
  <w:style w:type="character" w:customStyle="1" w:styleId="icon-wrapper">
    <w:name w:val="icon-wrapper"/>
    <w:basedOn w:val="a0"/>
    <w:rsid w:val="006B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038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945951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9873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72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348344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898849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1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Горячева Ольга Николаевна</cp:lastModifiedBy>
  <cp:revision>2</cp:revision>
  <cp:lastPrinted>2021-02-04T05:52:00Z</cp:lastPrinted>
  <dcterms:created xsi:type="dcterms:W3CDTF">2022-07-06T06:14:00Z</dcterms:created>
  <dcterms:modified xsi:type="dcterms:W3CDTF">2022-07-06T06:14:00Z</dcterms:modified>
</cp:coreProperties>
</file>