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BE" w:rsidRPr="00B339CD" w:rsidRDefault="00097C67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B339CD">
        <w:rPr>
          <w:rFonts w:ascii="Times New Roman" w:hAnsi="Times New Roman" w:cs="Times New Roman"/>
          <w:b/>
          <w:sz w:val="30"/>
          <w:szCs w:val="30"/>
        </w:rPr>
        <w:t>4.Безопасная эксплуатация электросетей и электрооборудования.</w:t>
      </w: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Человек настолько привык к использованию электрической энергии, что не представляет себе, как без неё обойтись и на производстве, и в быту. Электрическая энергия - самая универсальная и удобная для использования форма энергии. Но она может принести и непоправимый вред здоровью человека, если при её использовании не соблюдаются меры личной предосторожности и не выполнять элементарных правил безопасности.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Основные правила безопасного применения электроэнергии в быту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Необходимо постоянно следить за выполнением следующих основных положений по безопасному использованию электроэнергии в быту: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защита от коротких замыканий (автоматы, пробочные предохранители) в квартирной электропроводке всегда должна быть исправна;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замена заводских предохранителей, даже временно, различными металлическими проводниками, например «жучками», может послужить причиной несчастного случая;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- основным условием безопасного применения электроэнергии в бытовых помещениях является исправное состояние изоляции электропроводки, электроприборов и аппаратов, предохранительных щитов, выключателей, штепсельных розеток, ламповых патронов и светильников, а также шнуров, с помощью которых включаются в электросеть электроприборы, телевизоры, холодильники, </w:t>
      </w:r>
      <w:proofErr w:type="gramStart"/>
      <w:r w:rsidRPr="00B339CD">
        <w:rPr>
          <w:rFonts w:ascii="Times New Roman" w:hAnsi="Times New Roman" w:cs="Times New Roman"/>
          <w:sz w:val="30"/>
          <w:szCs w:val="30"/>
        </w:rPr>
        <w:t>который</w:t>
      </w:r>
      <w:proofErr w:type="gramEnd"/>
      <w:r w:rsidRPr="00B339CD">
        <w:rPr>
          <w:rFonts w:ascii="Times New Roman" w:hAnsi="Times New Roman" w:cs="Times New Roman"/>
          <w:sz w:val="30"/>
          <w:szCs w:val="30"/>
        </w:rPr>
        <w:t xml:space="preserve"> обеспечивается своевременным ремонтом силами электромонтеров.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Во избежание повреждения изоляции не допускается: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подвешивать электропровод на гвоздях, металлических и деревянных предметах;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перекручивать провод;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закладывать провод и шнуры за газовые и водопроводные трубы, за батареи отопления;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вешать что-либо на провода;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вытягивать за шнур вилку из розетки;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закрашивать и белить шнуры и провода.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Признаки неисправности электрооборудования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Если в квартире появился специфический запах подгорающей резины или пластмассы, стал искрить счетчик, перегрелась розетка, начали мигать лампочки - неисправность на лицо. В этом случае необходимо немедленно отключить подачу электроэнергии, затем тщательно проверить исправность прибора, вызвавшего опасение, проверить электропроводку в </w:t>
      </w:r>
      <w:r w:rsidRPr="00B339CD">
        <w:rPr>
          <w:rFonts w:ascii="Times New Roman" w:hAnsi="Times New Roman" w:cs="Times New Roman"/>
          <w:sz w:val="30"/>
          <w:szCs w:val="30"/>
        </w:rPr>
        <w:lastRenderedPageBreak/>
        <w:t>квартире. Включить электроэнергию можно только после устранения обнаруженной неполадки.</w:t>
      </w: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Хранение бытовых электроприборов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Хранить электроприборы рекомендуется в сухом месте, при этом следует избегать резких колебаний температуры, вибрации, сотрясений. Их нельзя очищать от пыли мокрой или влажной тряпкой, когда они находятся под напряжением.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Чтобы не повредить соединительный шнур, надо свернуть его кольцом и зафиксировать резинкой. Пользоваться для этого шпагатом, ниткой не рекомендуется: они могут повредить изоляцию, а затем стать причиной возникновения пожара. Не нужно сворачивать шнур в тугой клубок и делать из него длинные мотки, чтобы не сломать или случайно не зацепить его.</w:t>
      </w: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Меры предосторожности, необходимые для предотвращения</w:t>
      </w: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поражения электрическим током вне помещения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Нельзя не только касаться, но и проходить ближе, чем на 8м к лежащему на земле оборванному проводу воздушной линии (</w:t>
      </w:r>
      <w:proofErr w:type="gramStart"/>
      <w:r w:rsidRPr="00B339CD">
        <w:rPr>
          <w:rFonts w:ascii="Times New Roman" w:hAnsi="Times New Roman" w:cs="Times New Roman"/>
          <w:sz w:val="30"/>
          <w:szCs w:val="30"/>
        </w:rPr>
        <w:t>ВЛ</w:t>
      </w:r>
      <w:proofErr w:type="gramEnd"/>
      <w:r w:rsidRPr="00B339CD">
        <w:rPr>
          <w:rFonts w:ascii="Times New Roman" w:hAnsi="Times New Roman" w:cs="Times New Roman"/>
          <w:sz w:val="30"/>
          <w:szCs w:val="30"/>
        </w:rPr>
        <w:t xml:space="preserve">). Обнаружив оборванные или провисшие провода </w:t>
      </w:r>
      <w:proofErr w:type="gramStart"/>
      <w:r w:rsidRPr="00B339CD">
        <w:rPr>
          <w:rFonts w:ascii="Times New Roman" w:hAnsi="Times New Roman" w:cs="Times New Roman"/>
          <w:sz w:val="30"/>
          <w:szCs w:val="30"/>
        </w:rPr>
        <w:t>ВЛ</w:t>
      </w:r>
      <w:proofErr w:type="gramEnd"/>
      <w:r w:rsidRPr="00B339CD">
        <w:rPr>
          <w:rFonts w:ascii="Times New Roman" w:hAnsi="Times New Roman" w:cs="Times New Roman"/>
          <w:sz w:val="30"/>
          <w:szCs w:val="30"/>
        </w:rPr>
        <w:t>, следует организовать охрану места повреждения, предупредить всех об опасности приближения и немедленно сообщить о повреждении электромонтеру или в диспетчерскую электросетей.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Нельзя допускать сокращений минимальных расстояний от провода до человека. Это нередко бывает, когда под воздушными линиями возводятся какие-либо постройки, разгружаются или складируются материалы, вблизи проводов неумело устанавливаются радио- или телеантенны, ведутся работы с применением металлических приспособлений.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Неквалифицированные лица, не имеющие ни специального инструмента, ни материалов, не могут быть допущены к монтажу или ремонту как внутренней, так и наружной электропроводки (для освещения дворов и подсобных помещений). Неправильно выполненная электропроводка – это источник несчастных случаев и пожаров.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При пользовании электроинструментом, электронасосами для полива приусадебных участков необходимо строго пользоваться указаниями, изложенными в инструкции завода-изготовителя, прилагаемой для данного инструмента или насоса.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В связи с тем, что бытовые электроприборы и переносные светильники предназначены только для пользования в помещениях, применять их на открытом воздухе запрещается. Это особенно необходимо помнить при пользовании стиральными машинами, электрическими утюгами, </w:t>
      </w:r>
      <w:r w:rsidRPr="00B339CD">
        <w:rPr>
          <w:rFonts w:ascii="Times New Roman" w:hAnsi="Times New Roman" w:cs="Times New Roman"/>
          <w:sz w:val="30"/>
          <w:szCs w:val="30"/>
        </w:rPr>
        <w:lastRenderedPageBreak/>
        <w:t>электросамоварами. Немало еще бывает несчастных случаев поражения электрическим током при выносе на улицу магнитофонов и проигрывателей, так как опасность поражения вне помещения та же, что и в особо опасных помещениях.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Нельзя использовать провода в качестве веревки для сушки белья и одежды.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Нельзя прикасаться к оборванному проводу радиотрансляции, который вследствие возможного схлестывания с фазным проводом воздушной линии может оказаться под напряжением.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Следует соблюдать осторожность при тушении пожара. Оборванные и брошенные на землю в процессе тушения пожара провода могут оказаться под напряжением.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Во время купания в реке и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проплывания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 xml:space="preserve"> под мостом нельзя браться руками за металлические конструкции моста, так как они могут оказаться под некоторым потенциалом (например, вследствие нарушения изоляции находящихся под мостом кабелей, проводов и т. д.).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Совершенно недопустимо совершение противоправных действий, а именно: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- недозволенное применение электрического тока для охраны личного имущества с помощью, так </w:t>
      </w:r>
      <w:proofErr w:type="gramStart"/>
      <w:r w:rsidRPr="00B339CD">
        <w:rPr>
          <w:rFonts w:ascii="Times New Roman" w:hAnsi="Times New Roman" w:cs="Times New Roman"/>
          <w:sz w:val="30"/>
          <w:szCs w:val="30"/>
        </w:rPr>
        <w:t>называемых</w:t>
      </w:r>
      <w:proofErr w:type="gramEnd"/>
      <w:r w:rsidRPr="00B339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электросторожей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>;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сборка различных схем с целью хищения электроэнергии;</w:t>
      </w:r>
    </w:p>
    <w:p w:rsidR="00C40152" w:rsidRPr="00B339CD" w:rsidRDefault="00C40152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действия, связанные с попытками хищения проводов и других элементов электрических сетей и электрооборудования.</w:t>
      </w: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Меры электробезопасности, необходимые при эксплуатации</w:t>
      </w: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осветительных установок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Осветительную арматуру и электролампы опасно очищать от загрязнения и пыли при включенном выключателе, а также мокрыми или влажными тряпками.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Очистка должна производиться при отключенном выключателе сухой тряпкой, стоя на подставке, не проводящей ток.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Поврежденные выключатели, ламповые патроны, штепсельные розетки, электроприборы и аппараты крайне опасно ремонтировать или заменять под напряжением. Для этой цели прибор или светильник отключают от электросети, а при ремонте электропроводки необходимо вывернуть пробки (или выключить автомат). Эту работу должен выполнять человек, знакомый с правилами ремонта.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При пользовании светильниками (особенно переносными), приборами, переносным электроинструментом опасно одновременное касание батарей отопления, водопроводных труб и других заземленных металлоконструкций, находящихся в квартире, так как при повреждении </w:t>
      </w:r>
      <w:r w:rsidRPr="00B339CD">
        <w:rPr>
          <w:rFonts w:ascii="Times New Roman" w:hAnsi="Times New Roman" w:cs="Times New Roman"/>
          <w:sz w:val="30"/>
          <w:szCs w:val="30"/>
        </w:rPr>
        <w:lastRenderedPageBreak/>
        <w:t>изоляции через тело человека, прикоснувшегося к металлическим конструкциям, проходит ток.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Включенные электролампы выделяют большое количество тепла и их стеклянные колбы сильно накаляются, поэтому недопустимо покрывать лампы бумагой, материей и другими легко воспламеняющимися материалами.</w:t>
      </w: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40152" w:rsidRPr="00B339CD" w:rsidRDefault="00C40152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Меры электробезопасности в сырых помещениях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Особую осторожность при пользовании электроэнергией надо соблюдать в сырых помещениях, в помещениях с земляными, кирпичными и бетонными полами (подвалы, ванная комната, туалеты и др.), являющимися хорошими проводниками тока, так как в этих условиях опасность поражения электричеством увеличивается.</w:t>
      </w:r>
    </w:p>
    <w:p w:rsidR="00C40152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В некоторых домах в ванных комнатах установлены штепсельные розетки. Они предназначены только для электробритв. Включение других приборов может привести к повреждению электропроводки и поражению электрическим током.</w:t>
      </w:r>
    </w:p>
    <w:p w:rsidR="00B339CD" w:rsidRPr="00B339CD" w:rsidRDefault="00C40152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В ванных комнатах и других подобных помещениях нельзя пользоваться</w:t>
      </w:r>
      <w:r w:rsidR="00B339CD" w:rsidRPr="00B339CD">
        <w:rPr>
          <w:rFonts w:ascii="Times New Roman" w:hAnsi="Times New Roman" w:cs="Times New Roman"/>
          <w:sz w:val="30"/>
          <w:szCs w:val="30"/>
        </w:rPr>
        <w:t xml:space="preserve"> включенными в электросеть различными электронагревательными приборами (плитками, каминами, рефлекторами), стиральными машинами и переносными светильниками, а также использовать стационарные светильники без предохранительной арматуры.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Весьма опасно пользование стиральной машиной.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При неисправности электропровода стиральной машины в месте, где он проходит через отверстие в кожухе, последний попадает под напряжение. Коснувшись одновременно стиральной машины и ванны или водопроводной раковины, </w:t>
      </w:r>
      <w:proofErr w:type="gramStart"/>
      <w:r w:rsidRPr="00B339CD">
        <w:rPr>
          <w:rFonts w:ascii="Times New Roman" w:hAnsi="Times New Roman" w:cs="Times New Roman"/>
          <w:sz w:val="30"/>
          <w:szCs w:val="30"/>
        </w:rPr>
        <w:t>заземленных</w:t>
      </w:r>
      <w:proofErr w:type="gramEnd"/>
      <w:r w:rsidRPr="00B339CD">
        <w:rPr>
          <w:rFonts w:ascii="Times New Roman" w:hAnsi="Times New Roman" w:cs="Times New Roman"/>
          <w:sz w:val="30"/>
          <w:szCs w:val="30"/>
        </w:rPr>
        <w:t xml:space="preserve"> через трубы, можно получить смертельную травму. Как правило, в ванной комнате бывает тесно, и такой контакт всегда возможен. Кроме того, руки при стирке всегда бывают влажными, а это резко снижает сопротивление кожного покрова.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Недопустимо использование ванной комнаты в качестве фотолаборатории.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Под ванной комнатой находится стальной проводник, соединяющий корпус ванны с водопроводной трубой. Это уравнитель электрических потенциалов. Назначение его - обеспечить безопасность людей при повреждении внутридомовой проводки. Уравнитель нельзя ни отсоединять, ни повреждать, особенно при устройстве кладовых под ванной. Вообще для этих целей лучше установить специальный экран (он имеется в продаже), который закрывает пространство под ванной и одновременно служит местом хранения хозяйственных принадлежностей.</w:t>
      </w: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Электробезопасность для новосела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Какие-либо реконструкции электрической сети, а также работу по благоустройству квартиры в новых домах силами жителей-новоселов опасны, так как, даже имея некоторую квалификацию, он не знает главного - схемы внутренней электропроводки.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Подключение светильников, люстр, бра, звонков должно проводиться только электриком.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Проводка в новых домах невидима, поэтому произвольное сверление отверстий в стенах или вбивание гвоздей или костылей недопустимо. Подобные работы допускаются с разрешения ЖЭУ или ведомственного домоуправления.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Сверлить отверстия в стенах можно только специальной электродрелью (с двойной изоляцией).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Напряжения на кнопках современных электрических звонков 220В. Любая неисправность в звонковой проводке (отсутствие кнопки, оголенный провод и т. п.) опасна, и она должна устраняться квалифицированным электриком.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Осветительную арматуру нельзя подвешивать на токоведущих проводах. Она подвешивается на специальных приспособлениях таким образом, чтобы не натягивались провода. В отдельных случаях, предусмотренными специальными техническими условиями, осветительную арматуру допускается подвешивать на питающих светильник проводах при условии, что последние предназначены для этой цели.</w:t>
      </w:r>
    </w:p>
    <w:p w:rsid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Использование ламп без осветительной арматуры запрещается.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 xml:space="preserve">Наиболее характерные </w:t>
      </w:r>
      <w:proofErr w:type="spellStart"/>
      <w:r w:rsidRPr="00B339CD">
        <w:rPr>
          <w:rFonts w:ascii="Times New Roman" w:hAnsi="Times New Roman" w:cs="Times New Roman"/>
          <w:b/>
          <w:sz w:val="30"/>
          <w:szCs w:val="30"/>
        </w:rPr>
        <w:t>травмоопасные</w:t>
      </w:r>
      <w:proofErr w:type="spellEnd"/>
      <w:r w:rsidRPr="00B339CD">
        <w:rPr>
          <w:rFonts w:ascii="Times New Roman" w:hAnsi="Times New Roman" w:cs="Times New Roman"/>
          <w:b/>
          <w:sz w:val="30"/>
          <w:szCs w:val="30"/>
        </w:rPr>
        <w:t xml:space="preserve"> ситуации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Опасность поражения электрически током может возникнуть:</w:t>
      </w:r>
    </w:p>
    <w:p w:rsidR="00B339CD" w:rsidRPr="00B339CD" w:rsidRDefault="00B339CD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- при пользовании электроприборами с нарушенной изоляцией, электроплитками с открытой спиралью; самодельными электропечами,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электроводонагревателями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>, при заполнении водой электронагревательных приборов, включенных в сеть;</w:t>
      </w:r>
    </w:p>
    <w:p w:rsidR="00B339CD" w:rsidRPr="00B339CD" w:rsidRDefault="00B339CD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при касании включенных электроприборов мокрыми руками и, в частности, электроутюгов для определения степени нагрева;</w:t>
      </w:r>
    </w:p>
    <w:p w:rsidR="00B339CD" w:rsidRPr="00B339CD" w:rsidRDefault="00B339CD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при проверке температуры воды руками, если в нее опущен электрокипятильник;</w:t>
      </w:r>
    </w:p>
    <w:p w:rsidR="00B339CD" w:rsidRPr="00B339CD" w:rsidRDefault="00B339CD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при пользовании самодельными удлинителями с двумя вилками;</w:t>
      </w:r>
    </w:p>
    <w:p w:rsidR="00B339CD" w:rsidRPr="00B339CD" w:rsidRDefault="00B339CD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при нарушении порядка включения прибора в электросеть, согласно которого шнур сначала подключается к прибору, затем к сети;</w:t>
      </w:r>
    </w:p>
    <w:p w:rsidR="00B339CD" w:rsidRPr="00B339CD" w:rsidRDefault="00B339CD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при применении оголенных концов провода вместо штепсельной вилки;</w:t>
      </w:r>
    </w:p>
    <w:p w:rsidR="00B339CD" w:rsidRPr="00B339CD" w:rsidRDefault="00B339CD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lastRenderedPageBreak/>
        <w:t xml:space="preserve">- в ряде случаев в кухне появляются две системы включения приборов: с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занулением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 xml:space="preserve"> и без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зануления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 xml:space="preserve"> корпусов, что приводит к повышению вероятности поражения электрическим током;</w:t>
      </w:r>
    </w:p>
    <w:p w:rsidR="00B339CD" w:rsidRPr="00B339CD" w:rsidRDefault="00B339CD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- от применения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электрозажигалок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>, питаемых от сети 220</w:t>
      </w:r>
      <w:proofErr w:type="gramStart"/>
      <w:r w:rsidRPr="00B339CD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B339CD">
        <w:rPr>
          <w:rFonts w:ascii="Times New Roman" w:hAnsi="Times New Roman" w:cs="Times New Roman"/>
          <w:sz w:val="30"/>
          <w:szCs w:val="30"/>
        </w:rPr>
        <w:t xml:space="preserve">, для зажигания газовых горелок. Провода для этих зажигалок выполняются с пластмассовой изоляцией. Часто приходится проносить питающий провод через горящую горелку, в результате чего он оплавляется и нарушается изоляция. При одном из последующих зажиганий возможно возникновение </w:t>
      </w:r>
      <w:proofErr w:type="gramStart"/>
      <w:r w:rsidRPr="00B339CD">
        <w:rPr>
          <w:rFonts w:ascii="Times New Roman" w:hAnsi="Times New Roman" w:cs="Times New Roman"/>
          <w:sz w:val="30"/>
          <w:szCs w:val="30"/>
        </w:rPr>
        <w:t>тяжелой</w:t>
      </w:r>
      <w:proofErr w:type="gramEnd"/>
      <w:r w:rsidRPr="00B339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электротравмы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>;</w:t>
      </w:r>
    </w:p>
    <w:p w:rsidR="00B339CD" w:rsidRPr="00B339CD" w:rsidRDefault="00B339CD" w:rsidP="00B339CD">
      <w:pPr>
        <w:spacing w:after="0" w:line="240" w:lineRule="auto"/>
        <w:ind w:hanging="17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- при неумелом освобождении человека от действия электрического тока.</w:t>
      </w: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Требования электробезопасности к квартирным штепсельным розеткам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Не допускается установка розеток в ванных комнатах. Исключение составляют специальные штепсельные розетки, подключаемые к сети через разделительные трансформаторы и предназначенные для питания электробритв.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Розетки от заземленных конструкций и коммуникаций (трубопроводы отопления, канализации, водопровода и т.п.) целесообразно располагать на расстоянии более </w:t>
      </w:r>
      <w:smartTag w:uri="urn:schemas-microsoft-com:office:smarttags" w:element="metricconverter">
        <w:smartTagPr>
          <w:attr w:name="ProductID" w:val="0,5 м"/>
        </w:smartTagPr>
        <w:r w:rsidRPr="00B339CD">
          <w:rPr>
            <w:rFonts w:ascii="Times New Roman" w:hAnsi="Times New Roman" w:cs="Times New Roman"/>
            <w:sz w:val="30"/>
            <w:szCs w:val="30"/>
          </w:rPr>
          <w:t>0,5 м</w:t>
        </w:r>
      </w:smartTag>
      <w:r w:rsidRPr="00B339CD">
        <w:rPr>
          <w:rFonts w:ascii="Times New Roman" w:hAnsi="Times New Roman" w:cs="Times New Roman"/>
          <w:sz w:val="30"/>
          <w:szCs w:val="30"/>
        </w:rPr>
        <w:t>. При больших габаритах кухни для обеспечения безопасности желательно указанные металлические части оградить изоляционным материалом (сплошным или решетками).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В эксплуатации еще есть открытые штепсельные розетки, которые позволяют маленьким детям беспрепятственно прикасаться металлическими предметами токоведущих частей. При наличии в доме маленьких детей такие розетки следует заменить розетками с поворотными закрывающими крышками или приобрести для них специальные заглушки.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Иногда после ремонта оставляют разбитой крышку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надплинтусной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 xml:space="preserve"> штепсельной розетки, это очень опасно, особенно когда в доме маленькие дети.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Нередко в одну розетку через тройник подключается одновременно несколько приборов. Такая операция нежелательна: тройная нагрузка на розетку, электропроводку способствует быстрому высыханию изоляции, она трескается, осыпается. Отсюда один шаг до короткого замыкания и пожара.</w:t>
      </w: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Наиболее характерные нарушения правил электробезопасности на дачах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Владельцы дач часто допускают ошибки при монтаже электропроводок, используя не совсем качественные провода. Частые </w:t>
      </w:r>
      <w:r w:rsidRPr="00B339CD">
        <w:rPr>
          <w:rFonts w:ascii="Times New Roman" w:hAnsi="Times New Roman" w:cs="Times New Roman"/>
          <w:sz w:val="30"/>
          <w:szCs w:val="30"/>
        </w:rPr>
        <w:lastRenderedPageBreak/>
        <w:t xml:space="preserve">побелки известковым раствором помещений приводят к порче изоляционного материала, вследствие чего возрастает опасность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электротравм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 xml:space="preserve"> и пожаров. Кроме того, в гаражах, где воздух насыщен парами бензина, короткое замыкание в проводах грозит воспламенением горючего автомашины и пропитанного им одежды.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Часто некоторые лица пользуются запрещенными видами ловли рыбы - посредством электрического тока. Один конец провода забрасывают в водоем, а другой присоединяют к проводам источника тока. В воде создается электрическое поле, рыба оглушается и всплывает. Человек, собирая руками, попадает под напряжение и расплачивается нередко своей жизнью.</w:t>
      </w: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Условия применения елочного освещения</w:t>
      </w:r>
    </w:p>
    <w:p w:rsidR="00B339CD" w:rsidRPr="00B339CD" w:rsidRDefault="00B339CD" w:rsidP="00B339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Для елочного освещения должны применяться или специально выполняемые гирлянды заводского изготовления, где лампочки включены последовательно, а провода имеют соответствующую изоляцию, или понижающие трансформаторы с напряжением на вторичной стороне 6 или 12 вольт для питания осветительных ламп этого напряжения.</w:t>
      </w: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Условия применения в быту ручных электрических машин</w:t>
      </w:r>
    </w:p>
    <w:p w:rsidR="00B339CD" w:rsidRPr="00B339CD" w:rsidRDefault="00B339CD" w:rsidP="00B339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(электродрелей)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Применение электродрелей старых конструкций не допускается. Нельзя также использовать электродрели, предназначенные для производственных нужд, исполнения класса </w:t>
      </w:r>
      <w:r w:rsidRPr="00B339C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B339CD">
        <w:rPr>
          <w:rFonts w:ascii="Times New Roman" w:hAnsi="Times New Roman" w:cs="Times New Roman"/>
          <w:sz w:val="30"/>
          <w:szCs w:val="30"/>
        </w:rPr>
        <w:t xml:space="preserve"> с заземляющим контактом, так как сети заземления и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зануления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 xml:space="preserve"> в быту, как правило, отсутствуют.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Разрешается использования электродрелей только класса I с двойной изоляцией. Отличительный знак «квадрат в квадрате», обозначенный на заводской табличке или на корпусе.</w:t>
      </w:r>
    </w:p>
    <w:p w:rsidR="00B339CD" w:rsidRPr="00B339CD" w:rsidRDefault="00B339CD" w:rsidP="00B339C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39CD" w:rsidRPr="00B339CD" w:rsidRDefault="00B339CD" w:rsidP="00B339C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Помните: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При пользовании переносными электроприборами, погружными и другими электронасосами на дачах и приусадебных участках - следует применять устройства защитного отключения (УЗО).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При необходимости ремонта или исправления электропроводки следует приглашать электромонтёра специализированной организации.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При возникновении пожаров в помещении в результате замыкания проводов в электропроводках или неисправности электроприборов необходимо немедленно отключить вводное устройство (пакетный выключатель, рубильник, автомат или др.) и одновременно вызвать пожарную команду. Если очаг пожара не отключен от питающей сети, то </w:t>
      </w:r>
      <w:r w:rsidRPr="00B339CD">
        <w:rPr>
          <w:rFonts w:ascii="Times New Roman" w:hAnsi="Times New Roman" w:cs="Times New Roman"/>
          <w:sz w:val="30"/>
          <w:szCs w:val="30"/>
        </w:rPr>
        <w:lastRenderedPageBreak/>
        <w:t>тушить пожар допускается только песком, углекислотными огнетушителями марки ОУ-2, ОУ-5 или порошковыми ОП-2, ОП-5.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Во избежание поражения электротоком </w:t>
      </w:r>
      <w:r w:rsidRPr="00B339CD">
        <w:rPr>
          <w:rFonts w:ascii="Times New Roman" w:hAnsi="Times New Roman" w:cs="Times New Roman"/>
          <w:b/>
          <w:sz w:val="30"/>
          <w:szCs w:val="30"/>
        </w:rPr>
        <w:t>запрещается</w:t>
      </w:r>
      <w:r w:rsidRPr="00B339CD">
        <w:rPr>
          <w:rFonts w:ascii="Times New Roman" w:hAnsi="Times New Roman" w:cs="Times New Roman"/>
          <w:sz w:val="30"/>
          <w:szCs w:val="30"/>
        </w:rPr>
        <w:t xml:space="preserve"> лить воду на электропроводки, шкафы управления, электрооборудование, находящееся под напряжением.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339CD">
        <w:rPr>
          <w:rFonts w:ascii="Times New Roman" w:hAnsi="Times New Roman" w:cs="Times New Roman"/>
          <w:sz w:val="30"/>
          <w:szCs w:val="30"/>
        </w:rPr>
        <w:t xml:space="preserve">Умейте освобождать человека от действия электрического тока, используя для этого средства защиты - диэлектрические коврики, галоши, перчатки и т.п., отключающие устройства: выключатели, рубильники, пробки, а при необходимости и перерубить провода; умейте правильно использовать и другие </w:t>
      </w:r>
      <w:proofErr w:type="spellStart"/>
      <w:r w:rsidRPr="00B339CD">
        <w:rPr>
          <w:rFonts w:ascii="Times New Roman" w:hAnsi="Times New Roman" w:cs="Times New Roman"/>
          <w:sz w:val="30"/>
          <w:szCs w:val="30"/>
        </w:rPr>
        <w:t>токонепроводящие</w:t>
      </w:r>
      <w:proofErr w:type="spellEnd"/>
      <w:r w:rsidRPr="00B339CD">
        <w:rPr>
          <w:rFonts w:ascii="Times New Roman" w:hAnsi="Times New Roman" w:cs="Times New Roman"/>
          <w:sz w:val="30"/>
          <w:szCs w:val="30"/>
        </w:rPr>
        <w:t xml:space="preserve"> материалы: одежду, сухие палки, доски и т.п.</w:t>
      </w:r>
      <w:proofErr w:type="gramEnd"/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При поражении человека электрическим током умейте оказать пострадавшему первую помощь и необходимо срочно вызвать врача.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>При оказании первой помощи дорога каждая секунда. Чем больше времени человек находится под действием тока, тем меньше шансов на его спасение.</w:t>
      </w:r>
    </w:p>
    <w:p w:rsidR="00B339CD" w:rsidRPr="00B339CD" w:rsidRDefault="00B339CD" w:rsidP="00B339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sz w:val="30"/>
          <w:szCs w:val="30"/>
        </w:rPr>
        <w:t xml:space="preserve">Электрический ток быстро поражает центральную нервную систему, и человек может потерять сознание, оставаясь в контакте с источником тока. Поэтому человеку, попавшему под напряжение, надо немедленно, до прибытия врача, оказать помощь, заключающуюся в первую очередь в </w:t>
      </w:r>
      <w:r w:rsidRPr="00B339CD">
        <w:rPr>
          <w:rFonts w:ascii="Times New Roman" w:hAnsi="Times New Roman" w:cs="Times New Roman"/>
          <w:b/>
          <w:sz w:val="30"/>
          <w:szCs w:val="30"/>
        </w:rPr>
        <w:t>быстром освобождении</w:t>
      </w:r>
      <w:r w:rsidRPr="00B339CD">
        <w:rPr>
          <w:rFonts w:ascii="Times New Roman" w:hAnsi="Times New Roman" w:cs="Times New Roman"/>
          <w:sz w:val="30"/>
          <w:szCs w:val="30"/>
        </w:rPr>
        <w:t xml:space="preserve"> его </w:t>
      </w:r>
      <w:r w:rsidRPr="00B339CD">
        <w:rPr>
          <w:rFonts w:ascii="Times New Roman" w:hAnsi="Times New Roman" w:cs="Times New Roman"/>
          <w:b/>
          <w:sz w:val="30"/>
          <w:szCs w:val="30"/>
        </w:rPr>
        <w:t>от тока</w:t>
      </w:r>
      <w:r w:rsidRPr="00B339CD">
        <w:rPr>
          <w:rFonts w:ascii="Times New Roman" w:hAnsi="Times New Roman" w:cs="Times New Roman"/>
          <w:sz w:val="30"/>
          <w:szCs w:val="30"/>
        </w:rPr>
        <w:t>, после чего оказать первую медицинскую помощь.</w:t>
      </w:r>
    </w:p>
    <w:p w:rsidR="00B339CD" w:rsidRPr="00B339CD" w:rsidRDefault="00B339CD" w:rsidP="00B339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B339CD" w:rsidRP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Личная бдительность и соблюдение элементарных правил</w:t>
      </w:r>
    </w:p>
    <w:p w:rsidR="00B339CD" w:rsidRP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гарантирует безопасность при пользовании</w:t>
      </w:r>
    </w:p>
    <w:p w:rsidR="00B339CD" w:rsidRP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339CD">
        <w:rPr>
          <w:rFonts w:ascii="Times New Roman" w:hAnsi="Times New Roman" w:cs="Times New Roman"/>
          <w:b/>
          <w:sz w:val="30"/>
          <w:szCs w:val="30"/>
        </w:rPr>
        <w:t>электричеством в быту!</w:t>
      </w:r>
    </w:p>
    <w:p w:rsidR="00C40152" w:rsidRDefault="00C40152" w:rsidP="00B339CD"/>
    <w:sectPr w:rsidR="00C40152" w:rsidSect="00B66266">
      <w:headerReference w:type="default" r:id="rId7"/>
      <w:pgSz w:w="11906" w:h="16838"/>
      <w:pgMar w:top="1134" w:right="566" w:bottom="1134" w:left="1701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A0" w:rsidRDefault="00DA3CA0" w:rsidP="00780FC4">
      <w:pPr>
        <w:spacing w:after="0" w:line="240" w:lineRule="auto"/>
      </w:pPr>
      <w:r>
        <w:separator/>
      </w:r>
    </w:p>
  </w:endnote>
  <w:endnote w:type="continuationSeparator" w:id="0">
    <w:p w:rsidR="00DA3CA0" w:rsidRDefault="00DA3CA0" w:rsidP="0078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A0" w:rsidRDefault="00DA3CA0" w:rsidP="00780FC4">
      <w:pPr>
        <w:spacing w:after="0" w:line="240" w:lineRule="auto"/>
      </w:pPr>
      <w:r>
        <w:separator/>
      </w:r>
    </w:p>
  </w:footnote>
  <w:footnote w:type="continuationSeparator" w:id="0">
    <w:p w:rsidR="00DA3CA0" w:rsidRDefault="00DA3CA0" w:rsidP="0078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684803"/>
      <w:docPartObj>
        <w:docPartGallery w:val="Page Numbers (Top of Page)"/>
        <w:docPartUnique/>
      </w:docPartObj>
    </w:sdtPr>
    <w:sdtEndPr/>
    <w:sdtContent>
      <w:p w:rsidR="00780FC4" w:rsidRDefault="00780F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D39">
          <w:rPr>
            <w:noProof/>
          </w:rPr>
          <w:t>37</w:t>
        </w:r>
        <w:r>
          <w:fldChar w:fldCharType="end"/>
        </w:r>
      </w:p>
    </w:sdtContent>
  </w:sdt>
  <w:p w:rsidR="00780FC4" w:rsidRDefault="00780F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DD"/>
    <w:rsid w:val="0009024A"/>
    <w:rsid w:val="00097C67"/>
    <w:rsid w:val="007176DD"/>
    <w:rsid w:val="00780FC4"/>
    <w:rsid w:val="00A707BE"/>
    <w:rsid w:val="00B339CD"/>
    <w:rsid w:val="00B66266"/>
    <w:rsid w:val="00C40152"/>
    <w:rsid w:val="00DA3CA0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FC4"/>
  </w:style>
  <w:style w:type="paragraph" w:styleId="a5">
    <w:name w:val="footer"/>
    <w:basedOn w:val="a"/>
    <w:link w:val="a6"/>
    <w:uiPriority w:val="99"/>
    <w:unhideWhenUsed/>
    <w:rsid w:val="0078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FC4"/>
  </w:style>
  <w:style w:type="paragraph" w:styleId="a5">
    <w:name w:val="footer"/>
    <w:basedOn w:val="a"/>
    <w:link w:val="a6"/>
    <w:uiPriority w:val="99"/>
    <w:unhideWhenUsed/>
    <w:rsid w:val="0078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Ольга Николаевна</dc:creator>
  <cp:keywords/>
  <dc:description/>
  <cp:lastModifiedBy>Горячева Ольга Николаевна</cp:lastModifiedBy>
  <cp:revision>7</cp:revision>
  <cp:lastPrinted>2021-12-14T05:31:00Z</cp:lastPrinted>
  <dcterms:created xsi:type="dcterms:W3CDTF">2021-12-13T05:27:00Z</dcterms:created>
  <dcterms:modified xsi:type="dcterms:W3CDTF">2021-12-14T05:47:00Z</dcterms:modified>
</cp:coreProperties>
</file>