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AD" w:rsidRDefault="00E52044" w:rsidP="00E520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14076A" w:rsidRPr="001A7EAD">
        <w:rPr>
          <w:rFonts w:ascii="Times New Roman" w:hAnsi="Times New Roman" w:cs="Times New Roman"/>
          <w:b/>
          <w:sz w:val="28"/>
          <w:szCs w:val="28"/>
        </w:rPr>
        <w:t>ОСНОВНЫЕ ПРИЧИНЫ ПОЖАРОВ. БЕЗОПАСНОСТЬ ЖИЗНЕДЕЯТЕЛЬНОСТИ ДЕТЕЙ. ВОДОЕМЫ. РЕСПУБЛИКАНСКИЕ</w:t>
      </w:r>
      <w:r w:rsidR="0014076A" w:rsidRPr="001A7EAD">
        <w:rPr>
          <w:rFonts w:ascii="Times New Roman" w:hAnsi="Times New Roman" w:cs="Times New Roman"/>
          <w:sz w:val="28"/>
          <w:szCs w:val="28"/>
        </w:rPr>
        <w:t xml:space="preserve"> </w:t>
      </w:r>
      <w:r w:rsidR="0014076A" w:rsidRPr="001A7EAD">
        <w:rPr>
          <w:rFonts w:ascii="Times New Roman" w:hAnsi="Times New Roman" w:cs="Times New Roman"/>
          <w:b/>
          <w:sz w:val="28"/>
          <w:szCs w:val="28"/>
        </w:rPr>
        <w:t>АКЦИИ «КАНИКУЛЫ БЕЗ ДЫМА И ОГНЯ» И «С ЗАБО</w:t>
      </w:r>
      <w:r w:rsidR="0014076A">
        <w:rPr>
          <w:rFonts w:ascii="Times New Roman" w:hAnsi="Times New Roman" w:cs="Times New Roman"/>
          <w:b/>
          <w:sz w:val="28"/>
          <w:szCs w:val="28"/>
        </w:rPr>
        <w:t>ТОЙ О БЕЗОПАСНОСТИ МАЛОЙ РОДИНЫ</w:t>
      </w:r>
      <w:r w:rsidR="00196091">
        <w:rPr>
          <w:rFonts w:ascii="Times New Roman" w:hAnsi="Times New Roman" w:cs="Times New Roman"/>
          <w:b/>
          <w:sz w:val="28"/>
          <w:szCs w:val="28"/>
        </w:rPr>
        <w:t>»</w:t>
      </w:r>
      <w:bookmarkStart w:id="0" w:name="_GoBack"/>
      <w:bookmarkEnd w:id="0"/>
    </w:p>
    <w:p w:rsidR="0014076A" w:rsidRPr="001A7EAD" w:rsidRDefault="0014076A" w:rsidP="00E52044">
      <w:pPr>
        <w:spacing w:after="0" w:line="240" w:lineRule="auto"/>
        <w:jc w:val="both"/>
        <w:rPr>
          <w:rFonts w:ascii="Times New Roman" w:hAnsi="Times New Roman" w:cs="Times New Roman"/>
          <w:b/>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w:t>
      </w:r>
      <w:r w:rsidR="0014076A" w:rsidRPr="001A7EAD">
        <w:rPr>
          <w:rFonts w:ascii="Times New Roman" w:hAnsi="Times New Roman" w:cs="Times New Roman"/>
          <w:sz w:val="28"/>
          <w:szCs w:val="28"/>
        </w:rPr>
        <w:t>строение</w:t>
      </w:r>
      <w:r w:rsidRPr="001A7EAD">
        <w:rPr>
          <w:rFonts w:ascii="Times New Roman" w:hAnsi="Times New Roman" w:cs="Times New Roman"/>
          <w:sz w:val="28"/>
          <w:szCs w:val="28"/>
        </w:rPr>
        <w:t xml:space="preserve">, 13 голов скота, 10 единиц техники, 101 тонна кормов. </w:t>
      </w:r>
    </w:p>
    <w:p w:rsidR="001A7EAD" w:rsidRPr="001A7EAD" w:rsidRDefault="001A7EAD" w:rsidP="001A7EAD">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1A7EAD" w:rsidRPr="008848A9"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 xml:space="preserve">детская шалость с огнем -  5 </w:t>
      </w:r>
      <w:r w:rsidRPr="008848A9">
        <w:rPr>
          <w:rFonts w:ascii="Times New Roman" w:hAnsi="Times New Roman" w:cs="Times New Roman"/>
          <w:sz w:val="28"/>
          <w:szCs w:val="28"/>
        </w:rPr>
        <w:t>пожаров.</w:t>
      </w:r>
    </w:p>
    <w:p w:rsidR="008848A9" w:rsidRPr="008848A9" w:rsidRDefault="008848A9" w:rsidP="001A7EAD">
      <w:pPr>
        <w:spacing w:after="0" w:line="240" w:lineRule="auto"/>
        <w:ind w:firstLine="720"/>
        <w:jc w:val="both"/>
        <w:rPr>
          <w:rFonts w:ascii="Times New Roman" w:hAnsi="Times New Roman" w:cs="Times New Roman"/>
          <w:sz w:val="28"/>
          <w:szCs w:val="28"/>
        </w:rPr>
      </w:pPr>
      <w:r w:rsidRPr="008848A9">
        <w:rPr>
          <w:rFonts w:ascii="Times New Roman" w:hAnsi="Times New Roman" w:cs="Times New Roman"/>
          <w:sz w:val="28"/>
          <w:szCs w:val="28"/>
        </w:rPr>
        <w:t xml:space="preserve">В г. Бобруйске по состоянию на 15 июня 2020 года </w:t>
      </w:r>
      <w:r w:rsidRPr="008848A9">
        <w:rPr>
          <w:rFonts w:ascii="Times New Roman" w:hAnsi="Times New Roman" w:cs="Times New Roman"/>
          <w:sz w:val="28"/>
          <w:szCs w:val="28"/>
          <w:shd w:val="clear" w:color="auto" w:fill="FFFFFF"/>
        </w:rPr>
        <w:t>произошло 34 пожара, 3 человека погибло.</w:t>
      </w:r>
    </w:p>
    <w:p w:rsidR="001A7EAD" w:rsidRPr="001A7EAD" w:rsidRDefault="001A7EAD" w:rsidP="0014076A">
      <w:pPr>
        <w:spacing w:after="0" w:line="240" w:lineRule="auto"/>
        <w:ind w:firstLine="708"/>
        <w:jc w:val="both"/>
        <w:rPr>
          <w:rFonts w:ascii="Times New Roman" w:hAnsi="Times New Roman" w:cs="Times New Roman"/>
          <w:kern w:val="1"/>
          <w:sz w:val="28"/>
          <w:szCs w:val="28"/>
        </w:rPr>
      </w:pPr>
      <w:proofErr w:type="gramStart"/>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Затянувшиеся холода существенно обострили обстановку в области с печными пожарами, на 39 % превышая прошлогодние показатели.</w:t>
      </w:r>
      <w:proofErr w:type="gramEnd"/>
      <w:r w:rsidRPr="001A7EAD">
        <w:rPr>
          <w:rFonts w:ascii="Times New Roman" w:hAnsi="Times New Roman" w:cs="Times New Roman"/>
          <w:kern w:val="1"/>
          <w:sz w:val="28"/>
          <w:szCs w:val="28"/>
        </w:rPr>
        <w:t xml:space="preserve">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sidR="0014076A">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w:t>
      </w:r>
      <w:proofErr w:type="gramStart"/>
      <w:r w:rsidRPr="001A7EAD">
        <w:rPr>
          <w:rFonts w:ascii="Times New Roman" w:eastAsia="Times New Roman" w:hAnsi="Times New Roman" w:cs="Times New Roman"/>
          <w:b/>
          <w:sz w:val="28"/>
          <w:szCs w:val="28"/>
        </w:rPr>
        <w:t>на</w:t>
      </w:r>
      <w:proofErr w:type="gramEnd"/>
      <w:r w:rsidRPr="001A7EAD">
        <w:rPr>
          <w:rFonts w:ascii="Times New Roman" w:eastAsia="Times New Roman" w:hAnsi="Times New Roman" w:cs="Times New Roman"/>
          <w:b/>
          <w:sz w:val="28"/>
          <w:szCs w:val="28"/>
        </w:rPr>
        <w:t xml:space="preserve"> </w:t>
      </w:r>
      <w:proofErr w:type="gramStart"/>
      <w:r w:rsidRPr="001A7EAD">
        <w:rPr>
          <w:rFonts w:ascii="Times New Roman" w:eastAsia="Times New Roman" w:hAnsi="Times New Roman" w:cs="Times New Roman"/>
          <w:b/>
          <w:sz w:val="28"/>
          <w:szCs w:val="28"/>
        </w:rPr>
        <w:t>безопасностью</w:t>
      </w:r>
      <w:proofErr w:type="gramEnd"/>
      <w:r w:rsidRPr="001A7EAD">
        <w:rPr>
          <w:rFonts w:ascii="Times New Roman" w:eastAsia="Times New Roman" w:hAnsi="Times New Roman" w:cs="Times New Roman"/>
          <w:b/>
          <w:sz w:val="28"/>
          <w:szCs w:val="28"/>
        </w:rPr>
        <w:t xml:space="preserve"> печи</w:t>
      </w:r>
      <w:r w:rsidRPr="001A7EAD">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sidR="0014076A">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sidR="0014076A">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sidR="0014076A">
        <w:rPr>
          <w:rFonts w:ascii="Times New Roman" w:hAnsi="Times New Roman" w:cs="Times New Roman"/>
          <w:sz w:val="28"/>
          <w:szCs w:val="28"/>
        </w:rPr>
        <w:t xml:space="preserve"> чем за 2 часа до отхода ко сну;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4076A" w:rsidP="001407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A7EAD"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sidR="0014076A">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w:t>
      </w:r>
      <w:r w:rsidRPr="001A7EAD">
        <w:rPr>
          <w:rFonts w:ascii="Times New Roman" w:hAnsi="Times New Roman" w:cs="Times New Roman"/>
          <w:sz w:val="28"/>
          <w:szCs w:val="28"/>
        </w:rPr>
        <w:lastRenderedPageBreak/>
        <w:t>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1A7EAD" w:rsidRPr="001A7EAD" w:rsidRDefault="001A7EAD" w:rsidP="001A7EAD">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003E665A">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proofErr w:type="gramStart"/>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w:t>
      </w:r>
      <w:proofErr w:type="gramEnd"/>
      <w:r w:rsidRPr="001A7EAD">
        <w:rPr>
          <w:rFonts w:ascii="Times New Roman" w:eastAsia="Times New Roman" w:hAnsi="Times New Roman" w:cs="Times New Roman"/>
          <w:sz w:val="28"/>
          <w:szCs w:val="28"/>
        </w:rPr>
        <w:t xml:space="preserve"> одна причина пожаров </w:t>
      </w:r>
      <w:r w:rsidR="0014076A"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1A7EAD" w:rsidRPr="0014076A" w:rsidRDefault="001A7EAD" w:rsidP="003E665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w:t>
      </w:r>
    </w:p>
    <w:p w:rsidR="001A7EAD" w:rsidRPr="001A7EAD" w:rsidRDefault="0014076A" w:rsidP="0014076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001A7EAD" w:rsidRPr="001A7EAD">
        <w:rPr>
          <w:rFonts w:ascii="Times New Roman" w:hAnsi="Times New Roman" w:cs="Times New Roman"/>
          <w:b/>
          <w:sz w:val="28"/>
          <w:szCs w:val="28"/>
        </w:rPr>
        <w:t>чтобы Ваше «родительское сердце» было спокойно:</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 оставляйте малолетних детей без присмотра. Прежде, чем доверить младшего ребенка </w:t>
      </w:r>
      <w:proofErr w:type="gramStart"/>
      <w:r w:rsidRPr="001A7EAD">
        <w:rPr>
          <w:rFonts w:ascii="Times New Roman" w:hAnsi="Times New Roman" w:cs="Times New Roman"/>
          <w:sz w:val="28"/>
          <w:szCs w:val="28"/>
        </w:rPr>
        <w:t>старшему</w:t>
      </w:r>
      <w:proofErr w:type="gramEnd"/>
      <w:r w:rsidRPr="001A7EAD">
        <w:rPr>
          <w:rFonts w:ascii="Times New Roman" w:hAnsi="Times New Roman" w:cs="Times New Roman"/>
          <w:sz w:val="28"/>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sidR="0014076A">
        <w:rPr>
          <w:rFonts w:ascii="Times New Roman" w:hAnsi="Times New Roman" w:cs="Times New Roman"/>
          <w:sz w:val="28"/>
          <w:szCs w:val="28"/>
        </w:rPr>
        <w:t>;</w:t>
      </w:r>
    </w:p>
    <w:p w:rsidR="001A7EAD" w:rsidRPr="001A7EAD" w:rsidRDefault="0014076A" w:rsidP="001407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A7EAD"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1A7EAD"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 </w:t>
      </w:r>
      <w:r w:rsidR="0014076A">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sidR="0014076A">
        <w:rPr>
          <w:rFonts w:ascii="Times New Roman" w:hAnsi="Times New Roman" w:cs="Times New Roman"/>
          <w:sz w:val="28"/>
          <w:szCs w:val="28"/>
        </w:rPr>
        <w:t>как губки, и хорошее и плохое;</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sidR="0014076A">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w:t>
      </w:r>
      <w:proofErr w:type="spellStart"/>
      <w:r w:rsidRPr="001A7EAD">
        <w:rPr>
          <w:rFonts w:ascii="Times New Roman" w:hAnsi="Times New Roman" w:cs="Times New Roman"/>
          <w:color w:val="000000"/>
          <w:sz w:val="28"/>
          <w:szCs w:val="28"/>
        </w:rPr>
        <w:t>извещатели</w:t>
      </w:r>
      <w:proofErr w:type="spellEnd"/>
      <w:r w:rsidRPr="001A7EAD">
        <w:rPr>
          <w:rFonts w:ascii="Times New Roman" w:hAnsi="Times New Roman" w:cs="Times New Roman"/>
          <w:color w:val="000000"/>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proofErr w:type="gramStart"/>
      <w:r w:rsidRPr="001A7EAD">
        <w:rPr>
          <w:rFonts w:ascii="Times New Roman" w:hAnsi="Times New Roman" w:cs="Times New Roman"/>
          <w:b/>
          <w:sz w:val="28"/>
          <w:szCs w:val="28"/>
          <w:shd w:val="clear" w:color="auto" w:fill="FFFFFF"/>
          <w:lang w:val="en-US"/>
        </w:rPr>
        <w:lastRenderedPageBreak/>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proofErr w:type="gramEnd"/>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1A7EAD" w:rsidRPr="001A7EAD" w:rsidRDefault="001A7EAD" w:rsidP="001A7EAD">
      <w:pPr>
        <w:pStyle w:val="13"/>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1A7EAD" w:rsidRPr="001A7EAD" w:rsidRDefault="001A7EAD" w:rsidP="001A7EAD">
      <w:pPr>
        <w:spacing w:after="0" w:line="240" w:lineRule="auto"/>
        <w:ind w:firstLine="708"/>
        <w:jc w:val="both"/>
        <w:rPr>
          <w:rFonts w:ascii="Times New Roman" w:hAnsi="Times New Roman"/>
          <w:sz w:val="28"/>
          <w:szCs w:val="28"/>
        </w:rPr>
      </w:pPr>
      <w:r w:rsidRPr="001A7EAD">
        <w:rPr>
          <w:rFonts w:ascii="Times New Roman" w:hAnsi="Times New Roman"/>
          <w:b/>
          <w:sz w:val="28"/>
          <w:szCs w:val="28"/>
        </w:rPr>
        <w:t>Свод правил, которые должны неукоснительно соблюдаться на водоемах:</w:t>
      </w:r>
      <w:r w:rsidRPr="001A7EAD">
        <w:rPr>
          <w:rFonts w:ascii="Times New Roman" w:hAnsi="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001A7EAD" w:rsidRPr="001A7EAD">
        <w:rPr>
          <w:rFonts w:ascii="Times New Roman" w:hAnsi="Times New Roman"/>
          <w:sz w:val="28"/>
          <w:szCs w:val="28"/>
        </w:rPr>
        <w:t>упаться можно только в специально отведенных местах, на оборудованных пляжах,</w:t>
      </w:r>
      <w:r w:rsidR="001A7EAD"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001A7EAD"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sz w:val="28"/>
          <w:szCs w:val="28"/>
        </w:rPr>
      </w:pPr>
      <w:r>
        <w:rPr>
          <w:rFonts w:ascii="Times New Roman" w:hAnsi="Times New Roman"/>
          <w:sz w:val="28"/>
          <w:szCs w:val="28"/>
        </w:rPr>
        <w:t>- е</w:t>
      </w:r>
      <w:r w:rsidR="001A7EAD" w:rsidRPr="001A7EAD">
        <w:rPr>
          <w:rFonts w:ascii="Times New Roman" w:hAnsi="Times New Roman"/>
          <w:sz w:val="28"/>
          <w:szCs w:val="28"/>
        </w:rPr>
        <w:t>сли не умеете плавать</w:t>
      </w:r>
      <w:r>
        <w:rPr>
          <w:rFonts w:ascii="Times New Roman" w:hAnsi="Times New Roman"/>
          <w:sz w:val="28"/>
          <w:szCs w:val="28"/>
        </w:rPr>
        <w:t xml:space="preserve"> </w:t>
      </w:r>
      <w:r w:rsidR="001A7EAD"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001A7EAD"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A7EAD"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1A7EAD" w:rsidRPr="001A7EAD" w:rsidRDefault="00DE077F" w:rsidP="001A7EAD">
      <w:pPr>
        <w:pStyle w:val="21"/>
        <w:ind w:firstLine="708"/>
        <w:jc w:val="both"/>
        <w:rPr>
          <w:rFonts w:ascii="Times New Roman" w:hAnsi="Times New Roman"/>
          <w:sz w:val="28"/>
          <w:szCs w:val="28"/>
        </w:rPr>
      </w:pPr>
      <w:r>
        <w:rPr>
          <w:rFonts w:ascii="Times New Roman" w:hAnsi="Times New Roman"/>
          <w:color w:val="000000"/>
          <w:sz w:val="28"/>
          <w:szCs w:val="28"/>
        </w:rPr>
        <w:t xml:space="preserve">- </w:t>
      </w:r>
      <w:r w:rsidR="001A7EAD" w:rsidRPr="001A7EAD">
        <w:rPr>
          <w:rFonts w:ascii="Times New Roman" w:hAnsi="Times New Roman"/>
          <w:color w:val="000000"/>
          <w:sz w:val="28"/>
          <w:szCs w:val="28"/>
        </w:rPr>
        <w:t>Н</w:t>
      </w:r>
      <w:r w:rsidR="001A7EAD"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1A7EAD" w:rsidRPr="001A7EAD" w:rsidRDefault="001A7EAD" w:rsidP="00DE077F">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w:t>
      </w:r>
      <w:proofErr w:type="gramStart"/>
      <w:r w:rsidRPr="001A7EAD">
        <w:rPr>
          <w:rFonts w:ascii="Times New Roman" w:hAnsi="Times New Roman" w:cs="Times New Roman"/>
          <w:bCs/>
          <w:sz w:val="28"/>
          <w:szCs w:val="28"/>
        </w:rPr>
        <w:t>Б</w:t>
      </w:r>
      <w:r w:rsidRPr="001A7EAD">
        <w:rPr>
          <w:rFonts w:ascii="Times New Roman" w:hAnsi="Times New Roman" w:cs="Times New Roman"/>
          <w:sz w:val="28"/>
          <w:szCs w:val="28"/>
        </w:rPr>
        <w:t>ольшинство мероприятий проходит в режиме онлайн</w:t>
      </w:r>
      <w:r w:rsidR="00DE077F">
        <w:rPr>
          <w:rFonts w:ascii="Times New Roman" w:hAnsi="Times New Roman" w:cs="Times New Roman"/>
          <w:sz w:val="28"/>
          <w:szCs w:val="28"/>
        </w:rPr>
        <w:t>-</w:t>
      </w:r>
      <w:r w:rsidRPr="001A7EAD">
        <w:rPr>
          <w:rFonts w:ascii="Times New Roman" w:eastAsia="Times New Roman" w:hAnsi="Times New Roman" w:cs="Times New Roman"/>
          <w:sz w:val="28"/>
          <w:szCs w:val="28"/>
        </w:rPr>
        <w:t xml:space="preserve">игры «Где логика?», «Секрет безопасности» с использованием видеосвязи, </w:t>
      </w:r>
      <w:proofErr w:type="spellStart"/>
      <w:r w:rsidRPr="001A7EAD">
        <w:rPr>
          <w:rFonts w:ascii="Times New Roman" w:eastAsia="Times New Roman" w:hAnsi="Times New Roman" w:cs="Times New Roman"/>
          <w:sz w:val="28"/>
          <w:szCs w:val="28"/>
        </w:rPr>
        <w:t>квизы</w:t>
      </w:r>
      <w:proofErr w:type="spellEnd"/>
      <w:r w:rsidRPr="001A7EAD">
        <w:rPr>
          <w:rFonts w:ascii="Times New Roman" w:eastAsia="Times New Roman" w:hAnsi="Times New Roman" w:cs="Times New Roman"/>
          <w:sz w:val="28"/>
          <w:szCs w:val="28"/>
        </w:rPr>
        <w:t xml:space="preserve">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roofErr w:type="gramEnd"/>
    </w:p>
    <w:p w:rsidR="001A7EAD" w:rsidRPr="001A7EAD" w:rsidRDefault="001A7EAD" w:rsidP="001A7EAD">
      <w:pPr>
        <w:spacing w:after="0" w:line="240" w:lineRule="auto"/>
        <w:ind w:firstLine="708"/>
        <w:jc w:val="both"/>
        <w:rPr>
          <w:rFonts w:ascii="Times New Roman" w:hAnsi="Times New Roman" w:cs="Times New Roman"/>
          <w:sz w:val="28"/>
          <w:szCs w:val="28"/>
        </w:rPr>
      </w:pPr>
      <w:proofErr w:type="gramStart"/>
      <w:r w:rsidRPr="001A7EAD">
        <w:rPr>
          <w:rFonts w:ascii="Times New Roman" w:eastAsia="Calibri" w:hAnsi="Times New Roman" w:cs="Times New Roman"/>
          <w:sz w:val="28"/>
          <w:szCs w:val="28"/>
        </w:rPr>
        <w:t xml:space="preserve">В насыщенную жизнь лагеря будут также включены следующие мероприятия: тематическая </w:t>
      </w:r>
      <w:proofErr w:type="spellStart"/>
      <w:r w:rsidRPr="001A7EAD">
        <w:rPr>
          <w:rFonts w:ascii="Times New Roman" w:eastAsia="Calibri" w:hAnsi="Times New Roman" w:cs="Times New Roman"/>
          <w:sz w:val="28"/>
          <w:szCs w:val="28"/>
        </w:rPr>
        <w:t>квест</w:t>
      </w:r>
      <w:proofErr w:type="spellEnd"/>
      <w:r w:rsidRPr="001A7EAD">
        <w:rPr>
          <w:rFonts w:ascii="Times New Roman" w:eastAsia="Calibri" w:hAnsi="Times New Roman" w:cs="Times New Roman"/>
          <w:sz w:val="28"/>
          <w:szCs w:val="28"/>
        </w:rPr>
        <w:t>-игра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«Сказки-</w:t>
      </w:r>
      <w:proofErr w:type="spellStart"/>
      <w:r w:rsidRPr="001A7EAD">
        <w:rPr>
          <w:rFonts w:ascii="Times New Roman" w:eastAsia="Calibri" w:hAnsi="Times New Roman" w:cs="Times New Roman"/>
          <w:sz w:val="28"/>
          <w:szCs w:val="28"/>
        </w:rPr>
        <w:t>безопаски</w:t>
      </w:r>
      <w:proofErr w:type="spellEnd"/>
      <w:r w:rsidRPr="001A7EAD">
        <w:rPr>
          <w:rFonts w:ascii="Times New Roman" w:eastAsia="Calibri" w:hAnsi="Times New Roman" w:cs="Times New Roman"/>
          <w:sz w:val="28"/>
          <w:szCs w:val="28"/>
        </w:rPr>
        <w:t xml:space="preserve"> на новый лад», «</w:t>
      </w:r>
      <w:proofErr w:type="spellStart"/>
      <w:r w:rsidRPr="001A7EAD">
        <w:rPr>
          <w:rFonts w:ascii="Times New Roman" w:eastAsia="Calibri" w:hAnsi="Times New Roman" w:cs="Times New Roman"/>
          <w:sz w:val="28"/>
          <w:szCs w:val="28"/>
        </w:rPr>
        <w:t>Спортландия</w:t>
      </w:r>
      <w:proofErr w:type="spellEnd"/>
      <w:r w:rsidRPr="001A7EAD">
        <w:rPr>
          <w:rFonts w:ascii="Times New Roman" w:eastAsia="Calibri" w:hAnsi="Times New Roman" w:cs="Times New Roman"/>
          <w:sz w:val="28"/>
          <w:szCs w:val="28"/>
        </w:rPr>
        <w:t xml:space="preserve"> безопасности», различные викторины и конкурсы, </w:t>
      </w:r>
      <w:r w:rsidRPr="001A7EAD">
        <w:rPr>
          <w:rFonts w:ascii="Times New Roman" w:hAnsi="Times New Roman" w:cs="Times New Roman"/>
          <w:sz w:val="28"/>
          <w:szCs w:val="28"/>
        </w:rPr>
        <w:t xml:space="preserve"> </w:t>
      </w:r>
      <w:r w:rsidRPr="001A7EAD">
        <w:rPr>
          <w:rFonts w:ascii="Times New Roman" w:hAnsi="Times New Roman" w:cs="Times New Roman"/>
          <w:sz w:val="28"/>
          <w:szCs w:val="28"/>
        </w:rPr>
        <w:lastRenderedPageBreak/>
        <w:t xml:space="preserve">распространение обучающей наглядно-изобразительной продукции, а также обучение работников, в </w:t>
      </w:r>
      <w:proofErr w:type="spellStart"/>
      <w:r w:rsidRPr="001A7EAD">
        <w:rPr>
          <w:rFonts w:ascii="Times New Roman" w:hAnsi="Times New Roman" w:cs="Times New Roman"/>
          <w:sz w:val="28"/>
          <w:szCs w:val="28"/>
        </w:rPr>
        <w:t>т.ч</w:t>
      </w:r>
      <w:proofErr w:type="spellEnd"/>
      <w:r w:rsidRPr="001A7EAD">
        <w:rPr>
          <w:rFonts w:ascii="Times New Roman" w:hAnsi="Times New Roman" w:cs="Times New Roman"/>
          <w:sz w:val="28"/>
          <w:szCs w:val="28"/>
        </w:rPr>
        <w:t>. дежурного персонала правилам пожарной безопасности.</w:t>
      </w:r>
      <w:proofErr w:type="gramEnd"/>
    </w:p>
    <w:p w:rsidR="001A7EAD" w:rsidRPr="001A7EAD" w:rsidRDefault="001A7EAD" w:rsidP="001A7EAD">
      <w:pPr>
        <w:pStyle w:val="af1"/>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w:t>
      </w:r>
      <w:proofErr w:type="spellStart"/>
      <w:r w:rsidRPr="001A7EAD">
        <w:rPr>
          <w:sz w:val="28"/>
          <w:szCs w:val="28"/>
        </w:rPr>
        <w:t>агроусадьбах</w:t>
      </w:r>
      <w:proofErr w:type="spellEnd"/>
      <w:r w:rsidRPr="001A7EAD">
        <w:rPr>
          <w:sz w:val="28"/>
          <w:szCs w:val="28"/>
        </w:rPr>
        <w:t xml:space="preserve"> проводится акция </w:t>
      </w:r>
      <w:r w:rsidRPr="001A7EAD">
        <w:rPr>
          <w:b/>
          <w:sz w:val="28"/>
          <w:szCs w:val="28"/>
        </w:rPr>
        <w:t xml:space="preserve">«С заботой о безопасности малой Родины». </w:t>
      </w:r>
      <w:r w:rsidRPr="001A7EAD">
        <w:rPr>
          <w:sz w:val="28"/>
          <w:szCs w:val="28"/>
        </w:rPr>
        <w:t xml:space="preserve">Свой креатив и творческие способности пенсионерам позволит раскрыть смотр-конкурс на лучшее оформление приусадебного участка и </w:t>
      </w:r>
      <w:proofErr w:type="spellStart"/>
      <w:r w:rsidRPr="001A7EAD">
        <w:rPr>
          <w:sz w:val="28"/>
          <w:szCs w:val="28"/>
        </w:rPr>
        <w:t>агроусадьбы</w:t>
      </w:r>
      <w:proofErr w:type="spellEnd"/>
      <w:r w:rsidRPr="001A7EAD">
        <w:rPr>
          <w:sz w:val="28"/>
          <w:szCs w:val="28"/>
        </w:rPr>
        <w:t xml:space="preserve"> «Ландшафтный дизайн МЧС».</w:t>
      </w:r>
      <w:r w:rsidRPr="001A7EAD">
        <w:rPr>
          <w:rFonts w:ascii="Arial" w:hAnsi="Arial" w:cs="Arial"/>
          <w:color w:val="262626"/>
          <w:sz w:val="28"/>
          <w:szCs w:val="28"/>
        </w:rPr>
        <w:t xml:space="preserve"> </w:t>
      </w:r>
      <w:r w:rsidRPr="001A7EAD">
        <w:rPr>
          <w:sz w:val="28"/>
          <w:szCs w:val="28"/>
        </w:rPr>
        <w:t>Никаких рамок для полета фантазии и реализации задумок: 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1A7EAD" w:rsidRPr="001A7EAD" w:rsidRDefault="001A7EAD" w:rsidP="001A7EAD">
      <w:pPr>
        <w:pStyle w:val="af1"/>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1A7EAD" w:rsidRPr="001A7EAD" w:rsidRDefault="001A7EAD" w:rsidP="001A7EAD">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w:t>
      </w:r>
      <w:proofErr w:type="gramStart"/>
      <w:r w:rsidRPr="001A7EAD">
        <w:rPr>
          <w:rFonts w:ascii="Times New Roman" w:eastAsia="Times New Roman" w:hAnsi="Times New Roman" w:cs="Times New Roman"/>
          <w:sz w:val="28"/>
          <w:szCs w:val="28"/>
        </w:rPr>
        <w:t>Для транслирования профилактических материалов через громкоговоритель по сельским населенный пунктам отправится специальный транспорт МЧС.</w:t>
      </w:r>
      <w:proofErr w:type="gramEnd"/>
      <w:r w:rsidRPr="001A7EAD">
        <w:rPr>
          <w:rFonts w:ascii="Times New Roman" w:eastAsia="Times New Roman" w:hAnsi="Times New Roman" w:cs="Times New Roman"/>
          <w:sz w:val="28"/>
          <w:szCs w:val="28"/>
        </w:rPr>
        <w:t xml:space="preserve">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1A7EAD">
        <w:rPr>
          <w:rFonts w:ascii="Times New Roman" w:eastAsia="Times New Roman" w:hAnsi="Times New Roman" w:cs="Times New Roman"/>
          <w:sz w:val="28"/>
          <w:szCs w:val="28"/>
        </w:rPr>
        <w:t>разместят</w:t>
      </w:r>
      <w:proofErr w:type="gramEnd"/>
      <w:r w:rsidRPr="001A7EAD">
        <w:rPr>
          <w:rFonts w:ascii="Times New Roman" w:eastAsia="Times New Roman" w:hAnsi="Times New Roman" w:cs="Times New Roman"/>
          <w:sz w:val="28"/>
          <w:szCs w:val="28"/>
        </w:rPr>
        <w:t xml:space="preserve"> тематическую информацию на товарах. </w:t>
      </w:r>
    </w:p>
    <w:p w:rsidR="001A7EAD" w:rsidRPr="001A7EAD" w:rsidRDefault="001A7EAD" w:rsidP="001A7EAD">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w:t>
      </w:r>
      <w:proofErr w:type="spellStart"/>
      <w:r w:rsidRPr="001A7EAD">
        <w:rPr>
          <w:rFonts w:ascii="Times New Roman" w:eastAsia="Times New Roman" w:hAnsi="Times New Roman" w:cs="Times New Roman"/>
          <w:sz w:val="28"/>
          <w:szCs w:val="28"/>
        </w:rPr>
        <w:t>аудиороликов</w:t>
      </w:r>
      <w:proofErr w:type="spellEnd"/>
      <w:r w:rsidRPr="001A7EAD">
        <w:rPr>
          <w:rFonts w:ascii="Times New Roman" w:eastAsia="Times New Roman" w:hAnsi="Times New Roman" w:cs="Times New Roman"/>
          <w:sz w:val="28"/>
          <w:szCs w:val="28"/>
        </w:rPr>
        <w:t>,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1A7EAD" w:rsidRPr="001A7EAD" w:rsidRDefault="001A7EAD" w:rsidP="001A7EAD">
      <w:pPr>
        <w:pStyle w:val="af1"/>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sectPr w:rsidR="001A7EAD" w:rsidRPr="001A7EAD" w:rsidSect="008848A9">
      <w:headerReference w:type="default" r:id="rId9"/>
      <w:pgSz w:w="11906" w:h="16838"/>
      <w:pgMar w:top="1134" w:right="566" w:bottom="1134" w:left="1701"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95" w:rsidRDefault="00086A95" w:rsidP="00C67F71">
      <w:pPr>
        <w:spacing w:after="0" w:line="240" w:lineRule="auto"/>
      </w:pPr>
      <w:r>
        <w:separator/>
      </w:r>
    </w:p>
  </w:endnote>
  <w:endnote w:type="continuationSeparator" w:id="0">
    <w:p w:rsidR="00086A95" w:rsidRDefault="00086A95"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95" w:rsidRDefault="00086A95" w:rsidP="00C67F71">
      <w:pPr>
        <w:spacing w:after="0" w:line="240" w:lineRule="auto"/>
      </w:pPr>
      <w:r>
        <w:separator/>
      </w:r>
    </w:p>
  </w:footnote>
  <w:footnote w:type="continuationSeparator" w:id="0">
    <w:p w:rsidR="00086A95" w:rsidRDefault="00086A95"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C6A6D">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196091">
          <w:rPr>
            <w:rFonts w:ascii="Times New Roman" w:hAnsi="Times New Roman" w:cs="Times New Roman"/>
            <w:noProof/>
            <w:sz w:val="24"/>
            <w:szCs w:val="24"/>
          </w:rPr>
          <w:t>22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C5"/>
    <w:rsid w:val="00000A07"/>
    <w:rsid w:val="00001745"/>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86A95"/>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6832"/>
    <w:rsid w:val="00137122"/>
    <w:rsid w:val="0014076A"/>
    <w:rsid w:val="00142EAB"/>
    <w:rsid w:val="00147FAA"/>
    <w:rsid w:val="00152669"/>
    <w:rsid w:val="00164310"/>
    <w:rsid w:val="001722F9"/>
    <w:rsid w:val="00176201"/>
    <w:rsid w:val="0019068B"/>
    <w:rsid w:val="001945D2"/>
    <w:rsid w:val="00196091"/>
    <w:rsid w:val="00196887"/>
    <w:rsid w:val="00196D80"/>
    <w:rsid w:val="001973B3"/>
    <w:rsid w:val="001A7EAD"/>
    <w:rsid w:val="001B0769"/>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3E665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317B"/>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E2F"/>
    <w:rsid w:val="00706B15"/>
    <w:rsid w:val="00707946"/>
    <w:rsid w:val="00711AA6"/>
    <w:rsid w:val="00712F69"/>
    <w:rsid w:val="00713058"/>
    <w:rsid w:val="00715129"/>
    <w:rsid w:val="00723B45"/>
    <w:rsid w:val="007242A5"/>
    <w:rsid w:val="00726153"/>
    <w:rsid w:val="00734154"/>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2E8A"/>
    <w:rsid w:val="008654EC"/>
    <w:rsid w:val="00867EB4"/>
    <w:rsid w:val="00876BF5"/>
    <w:rsid w:val="00877DFC"/>
    <w:rsid w:val="00880FBD"/>
    <w:rsid w:val="00883AFC"/>
    <w:rsid w:val="008848A9"/>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2044"/>
    <w:rsid w:val="00E55F07"/>
    <w:rsid w:val="00E61C82"/>
    <w:rsid w:val="00E62BFF"/>
    <w:rsid w:val="00E63856"/>
    <w:rsid w:val="00E65C4B"/>
    <w:rsid w:val="00E73E03"/>
    <w:rsid w:val="00E83C93"/>
    <w:rsid w:val="00E8474B"/>
    <w:rsid w:val="00E90204"/>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3034-4406-40BF-8562-611C2F1A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Белоусова Елена Валерьевна</cp:lastModifiedBy>
  <cp:revision>6</cp:revision>
  <cp:lastPrinted>2020-06-16T10:51:00Z</cp:lastPrinted>
  <dcterms:created xsi:type="dcterms:W3CDTF">2020-06-16T07:11:00Z</dcterms:created>
  <dcterms:modified xsi:type="dcterms:W3CDTF">2020-06-16T10:52:00Z</dcterms:modified>
</cp:coreProperties>
</file>