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48" w:rsidRDefault="00BA6E48" w:rsidP="00BA6E48">
      <w:pPr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2E319F">
        <w:rPr>
          <w:rFonts w:ascii="Times New Roman" w:hAnsi="Times New Roman"/>
          <w:b/>
          <w:bCs/>
          <w:sz w:val="30"/>
          <w:szCs w:val="30"/>
          <w:lang w:eastAsia="ru-RU"/>
        </w:rPr>
        <w:t>«О СОСТОЯНИИ ТРАВМАТИЗМА В ЭНЕРГОУСТАНОВКАХ ПОТРЕБИТЕЛЕЙ МОГИЛЕВСКОЙ ОБЛАСТИ ЗА 2019 ГОД И МЕРАХ ПО ЕГО ПРЕДОТВРАЩЕНИЮ В 2020 ГОДУ»</w:t>
      </w: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В 2019 году в Республике Беларусь произошел 21 несчастный случай от поражения электрическим током с персоналом потребителей и среди населения на объектах, поднадзорных органу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Госэнергогазнадзора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. В 2018 году таких несчастных случаев было 24. При этом в 2019 году пострадало 22 человека (в 2018 году – 24), из них 14 человек погибло (в 2018 году – 12), 8 получили травмы различной степени тяжести (в 2018 году – 12).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В 2019 году в целом по республике уровень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электротравматизма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на производстве по сравнению с 2018 годом остался на прежнем уровне. Произошло 11 несчастных случаев (в 2018 - 11), из которых 6 - со смертельным исходом (в 2018 - 3) и 5 - с тяжелым исходом (в 2017 - 8).</w:t>
      </w:r>
      <w:r w:rsidRPr="002E319F">
        <w:rPr>
          <w:rFonts w:ascii="Times New Roman" w:hAnsi="Times New Roman"/>
          <w:sz w:val="30"/>
          <w:szCs w:val="30"/>
          <w:lang w:eastAsia="ru-RU"/>
        </w:rPr>
        <w:br/>
        <w:t>В Могилевской области в 2019 году было зарегистрировано 4 несчастных случая от поражения электрическим током на производстве, в 2018 году – 3.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30 июля 2019 года на территории воинской части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н.п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.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Большая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Горожа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Осиповичского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района произошел несчастный случай с тяжелым исходом с подсобным рабочим по договору подряда общества с ограниченной ответственностью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ТеслаПром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».</w:t>
      </w:r>
      <w:r w:rsidRPr="002E319F">
        <w:rPr>
          <w:rFonts w:ascii="Times New Roman" w:hAnsi="Times New Roman"/>
          <w:sz w:val="30"/>
          <w:szCs w:val="30"/>
          <w:lang w:eastAsia="ru-RU"/>
        </w:rPr>
        <w:br/>
        <w:t>При выполнении работ на объекте строительства при осуществлении подготовительных работ по монтажу электрического шкафа ЯБПВУ-1м на наружной стене здания кладовой для хранения горюче-смазочных и лакокрасочных материалов подсобный рабочий ООО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ТеслаПром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» коснулся жил кабеля, предварительно проложенного для электроснабжения вышеуказанного шкафа, в результате чего получил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электротравму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Потерпевший был доставлен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УЗ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Осиповичская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центральная районная больница», где был установлен диагноз: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электротравма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от дуги 380 В.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Электроожог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н/з левого предплечья III Б степени».</w:t>
      </w:r>
      <w:r w:rsidRPr="002E319F">
        <w:rPr>
          <w:rFonts w:ascii="Times New Roman" w:hAnsi="Times New Roman"/>
          <w:sz w:val="30"/>
          <w:szCs w:val="30"/>
          <w:lang w:eastAsia="ru-RU"/>
        </w:rPr>
        <w:br/>
        <w:t>Кабель был проложен от вводного устройства, подключен к верхним контактам рубильника ВР-32 (250А) в водном устройстве и оказался под напряжением вследствие временного подключения вновь смонтированных электроустановок цеха к электрической сети для проведения пусконаладочных работ. Основными причинами несчастного случая явились: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lastRenderedPageBreak/>
        <w:t>- самовольное присоединение вновь смонтированных участков электроустановок к действующим электроустановкам персоналом сторонней (не эксплуатирующей) организации без соблюдения организационных и технических мероприятий, обеспечивающих безопасное проведение работ;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- производство переключений в электрических схемах подстанций и щитов персоналом, который непосредственно не обслуживает данные электроустановки;</w:t>
      </w:r>
      <w:proofErr w:type="gramEnd"/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- отсутствие контроля со стороны эксплуатирующей организации за выполнением требований по охране труда, обеспечивающих защиту персонала сторонней организации от поражения электрическим током и наведенного напряжения, за правильностью допуска персонала строительно-монтажных и специализированных организаций к работам в действующих электроустановках;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- отсутствие порядка хранения и выдачи ключей от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электропомещений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23 августа 2019 года в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Белыничском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районе в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агрогородке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Вишов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произошел несчастный случай со смертельным исходом с трактористом-машинистом СПК «Колхоз Родина», который единолично проводил обслуживание зерноуборочного комбайна под воздушной линией электропередачи напряжением 10 000 В (далее -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ВЛ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) и был обнаружен заведующим мастерскими без признаков жизни. Приехавшая бригада скорой медицинской помощи констатировала смерть. С двух сторон кабины зерноуборочного комбайна были установлены предупреждающие знаки по соблюдению техники безопасности при работе в охранных зонах ВЛ. С механизаторами СПК «Колхоз Родина» был проведен инструктаж «Об обеспечении безопасных работ в охранных зонах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ВЛ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». 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Основной причиной несчастного случая явилось нарушение потерпевшим требований локальных нормативных правовых актов по охране труда, выразившиеся в остановке комбайна «Полесье GS 12 А1» под ВЛ и последующее совершение действий на его крыше.</w:t>
      </w:r>
      <w:r w:rsidRPr="002E319F">
        <w:rPr>
          <w:rFonts w:ascii="Times New Roman" w:hAnsi="Times New Roman"/>
          <w:sz w:val="30"/>
          <w:szCs w:val="30"/>
          <w:lang w:eastAsia="ru-RU"/>
        </w:rPr>
        <w:br/>
        <w:t>3 сентября 2019 года произошел несчастный случай с тяжелым исходом на территории открытого акционерного общества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Белшина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»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.Б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>обруйск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, электромонтером охранно-пожарных сигнализаций общества с дополнительной ответственностью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БрандСтройПроект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»,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г.Могилев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03.09.2019 потерпевший, работая на высоте, выполнял работы по укладке оптико-волоконного кабеля на технологической вставке в сборочном цеху завода крупногабаритных шин ОАО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Белшина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» по договору субподряда. Работая с приставной лестницы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возле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магистрального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шинопровода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32ШМ-1 встал на него. В результате </w:t>
      </w:r>
      <w:r w:rsidRPr="002E319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продавливания кожуха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шинопровода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под собственным весом потерпевшего произошло короткое замыкание, и образовавшейся электрической дугой он получил термический ожог нижней части левой ноги. Члены бригады совместно с медработником медпункта ОАО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Белшина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» оказали первую медицинскую помощь пострадавшему и на автомобиле медпункта доставили его в больницу.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Работы по укладке оптико-волоконного кабеля проводились без оформления наряда на проведение работ повышенной опасности. Вводный инструктаж с потерпевшим на ОАО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Белшина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» проведен не был.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Основными причинами несчастного случая явились нарушения Межотраслевых общих правил по охране труда, Правил по охране труда при выполнении строительных работ, договора подряда (субподряда).</w:t>
      </w: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7 октября 2019 года произошел несчастный случай с электромонтером по ремонту и обслуживанию электрооборудования 3-го разряда энергосилового цеха №9 ОАО «Могилевский завод «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Строммашина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»».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07.10.2019 потерпевший получил устное задание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по подключению удлинителя в шкафу управления ванной хрома на гальваническом участке цеха товаров народного потребления от руководителя стажировки электромонтера по ремонту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и обслуживанию электрооборудования 6-го разряда энергосилового цеха. Подготовка рабочего места не проводилась (не было снято напряжение с токоведущих частей автоматического выключателя 0,4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, к которым подключался удлинитель, не проверено отсутствие напряжения после отключения в точке присоединения удлинителя). При подключении удлинителя потерпевший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 xml:space="preserve">снял крышку автоматического выключателя 0,4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типа АП-50 и в момент присоединения проводника удлинителя к нижним клеммам не отключенного автоматического выключателя произошло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короткое замыкание между двумя фазами. В результате возникшей электрической дуги потерпевший получил повреждение левого глаза (ожог роговицы).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Основными причинами несчастного случая явились: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выполнение потерпевшим работ по подключению удлинителя без снятия напряжения, без проверки отсутствия напряжения на токоведущих частях;</w:t>
      </w: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выполнение работ потерпевшим, не имеющим группы по электробезопасности, по подключению удлинителя без получения разрешения уполномоченного на это лица (ответственного за электрохозяйство, мастера или административно-технических работников, имеющих на это право);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выдача задания руководителем стажировки пострадавшему по подключению удлинителя в шкафу управления ванной хрома без </w:t>
      </w:r>
      <w:r w:rsidRPr="002E319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подготовки рабочего места (не снято напряжение с токоведущих частей автоматического выключателя 0,4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кВ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>, к которым должен был подключаться удлинитель, без проверки отсутствия напряжения после отключения в точке присоединения удлинителя);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 xml:space="preserve">отсутствие </w:t>
      </w: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>контроля за</w:t>
      </w:r>
      <w:proofErr w:type="gram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действиями подчиненного персонала со стороны мастера участка по ремонту и обслуживанию электрооборудования энергосилового цеха, невыдача задания на выполнение работ повышенной опасности и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непроведение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инструктажа по безопасности труда.</w:t>
      </w:r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2E319F">
        <w:rPr>
          <w:rFonts w:ascii="Times New Roman" w:hAnsi="Times New Roman"/>
          <w:sz w:val="30"/>
          <w:szCs w:val="30"/>
          <w:lang w:eastAsia="ru-RU"/>
        </w:rPr>
        <w:t xml:space="preserve">Анализ обстоятельств и причин несчастных случаев по республике, связанных с поражением электрическим током, показывает, что причинами </w:t>
      </w:r>
      <w:proofErr w:type="spellStart"/>
      <w:r w:rsidRPr="002E319F">
        <w:rPr>
          <w:rFonts w:ascii="Times New Roman" w:hAnsi="Times New Roman"/>
          <w:sz w:val="30"/>
          <w:szCs w:val="30"/>
          <w:lang w:eastAsia="ru-RU"/>
        </w:rPr>
        <w:t>электротравматизма</w:t>
      </w:r>
      <w:proofErr w:type="spellEnd"/>
      <w:r w:rsidRPr="002E319F">
        <w:rPr>
          <w:rFonts w:ascii="Times New Roman" w:hAnsi="Times New Roman"/>
          <w:sz w:val="30"/>
          <w:szCs w:val="30"/>
          <w:lang w:eastAsia="ru-RU"/>
        </w:rPr>
        <w:t xml:space="preserve"> являются, как правило, невыполнение персоналом потребителей требований НПА и ТНПА, устанавливающих правила устройства, технической эксплуатации и техники безопасности при эксплуатации электроустановок, в том числе: невыполнение организационных мероприятий; невыполнение технических мероприятий; нарушения Правил охраны электрических сетей напряжением свыше 1000 В.</w:t>
      </w:r>
      <w:proofErr w:type="gramEnd"/>
    </w:p>
    <w:p w:rsidR="00BA6E48" w:rsidRPr="002E319F" w:rsidRDefault="00BA6E48" w:rsidP="00BA6E48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E319F">
        <w:rPr>
          <w:rFonts w:ascii="Times New Roman" w:hAnsi="Times New Roman"/>
          <w:sz w:val="30"/>
          <w:szCs w:val="30"/>
          <w:lang w:eastAsia="ru-RU"/>
        </w:rPr>
        <w:t>Кроме того, в числе причин – формальное проведение инструктажей, проведение работ без применения электрозащитных средств, слабый контроль со стороны работников, ответственных за безопасность производства работ в действующих электроустановках, а также самовольные действия пострадавших, выполнение работ в состоянии алкогольного опьянения, личная неосторожность пострадавших и низкая производственная дисциплина.</w:t>
      </w: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A6E48" w:rsidRPr="002E319F" w:rsidRDefault="00BA6E48" w:rsidP="00BA6E48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E2F14" w:rsidRDefault="003E2F14"/>
    <w:sectPr w:rsidR="003E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3B53"/>
    <w:multiLevelType w:val="hybridMultilevel"/>
    <w:tmpl w:val="44ECA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434B2"/>
    <w:multiLevelType w:val="hybridMultilevel"/>
    <w:tmpl w:val="0DA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48"/>
    <w:rsid w:val="003E2F14"/>
    <w:rsid w:val="00B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E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6989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Николаевна</dc:creator>
  <cp:lastModifiedBy>Горячева Ольга Николаевна</cp:lastModifiedBy>
  <cp:revision>1</cp:revision>
  <dcterms:created xsi:type="dcterms:W3CDTF">2020-05-21T06:47:00Z</dcterms:created>
  <dcterms:modified xsi:type="dcterms:W3CDTF">2020-05-21T06:47:00Z</dcterms:modified>
</cp:coreProperties>
</file>