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DD" w:rsidRPr="004373DD" w:rsidRDefault="004373DD" w:rsidP="00437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4373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Комментарий к постановлению </w:t>
      </w:r>
      <w:r w:rsidR="003F7E71">
        <w:rPr>
          <w:rFonts w:ascii="Times New Roman" w:eastAsia="Times New Roman" w:hAnsi="Times New Roman" w:cs="Times New Roman"/>
          <w:b/>
          <w:bCs/>
          <w:sz w:val="30"/>
          <w:szCs w:val="30"/>
        </w:rPr>
        <w:t>МНС</w:t>
      </w:r>
      <w:r w:rsidRPr="004373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от 19 августа 2024 г. № 25 «Об изменении постановления </w:t>
      </w:r>
      <w:r w:rsidR="003F7E71">
        <w:rPr>
          <w:rFonts w:ascii="Times New Roman" w:eastAsia="Times New Roman" w:hAnsi="Times New Roman" w:cs="Times New Roman"/>
          <w:b/>
          <w:bCs/>
          <w:sz w:val="30"/>
          <w:szCs w:val="30"/>
        </w:rPr>
        <w:t>МНС</w:t>
      </w:r>
      <w:r w:rsidRPr="004373D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от 3 мая 2021 г. № 19»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по налогам и сборам Республики Беларусь от 19 августа 2024 г. № 25 «Об изменении постановления Министерства по налогам и сборам Республики Беларусь от 3 мая 2021 г. № 19» (далее — постановление № 25) принято во исполнение пункта 2 постановления Совета Министров Республики Беларусь от 25 июля 2024 г. № 537 «Об изменении постановлений Совета Министров Республики Беларусь от 29 июля 2011 г. № 1030 и от 23 апреля 2021 г. № 250» (далее — постановление № 537) в целях установления единообразных с постановлением № 537 подходов к указанию информации о товарных позициях в сведениях, передаваемых субъектами хозяйствования и реализующими организациями в МНС для включения в программный комплекс «Система прослеживаемости товаров» АИС «Расчет налогов» (далее — ПК СПТ), а также для детализации подаваемой информации.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Так, в соответствии с постановлением № 537 с 1 декабря 2024 г.: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расширяется перечень товаров, сведения об обороте которых являются предметом прослеживаемости, в связи с включением в него групп товаров, анализ которых будет осуществляться посредством АИС «Анализ цен»;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перечень товаров, сведения об обороте которых являются предметом прослеживаемости, дополнен графой «Дополнительный четырехзначный код по классификатору дополнительной таможенной информации». Дополнительный четырехзначный код дополнительной таможенной информации определяется в соответствии с приложением 41 к постановлению Государственного таможенного комитета Республики Беларусь от 12 февраля 2016 г. № 5 «Об определении классификаторов и особенностей таможенного декларирования».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При этом в соответствии с подстрочным примечанием к перечню товаров, сведения об обороте которых являются предметом прослеживаемости, устанавливается, что с 01.12.2024 товары, включенные в указанный перечень, определяются исключительно не только кодом единой Товарной номенклатуры внешнеэкономической деятельности Евразийского экономического союза (далее — ТН ВЭД), но и дополнительным четырехзначным кодом по классификатору дополнительной таможенной информации.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с 01.12.2024 для идентификации товаров, которые будут подлежать прослеживаемости, помимо кода ТН ВЭД также следует руководствоваться дополнительным четырехзначным кодом по классификатору дополнительной таможенной информации, который определяется в соответствии с приложением 41 к постановлению </w:t>
      </w:r>
      <w:r w:rsidRPr="004373DD">
        <w:rPr>
          <w:rFonts w:ascii="Times New Roman" w:eastAsia="Times New Roman" w:hAnsi="Times New Roman" w:cs="Times New Roman"/>
          <w:sz w:val="30"/>
          <w:szCs w:val="30"/>
        </w:rPr>
        <w:lastRenderedPageBreak/>
        <w:t>Государственного таможенного комитета Республики Беларусь от 12 февраля 2016 г. № 5.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Кроме того, учитывая, что постановлением № 537 расширяется перечень товаров, сведения об обороте которых являются предметом прослеживаемости, путем включения в него 36 товарных позиций, в отношении которых будет осуществляться анализ ценообразования посредством создаваемой автоматизированной системы «Анализ цен», для построения цепочки товародвижения конкретного товара начиная с момента его производства (ввоза на территорию Республики Беларусь) и проведения детального анализа изменения цены такого товара на каждом из этапов его обращения требуется детализация сведений, имеющихся в ПК СПТ, на уровне международного идентификационного номера товара (глобальный номер торговой единицы —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Global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Trade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Item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Number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(GTIN)), что позволит анализировать изменение цены конкретного вида товара.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В этой связи постановлением № 25 состав сведений, передаваемых субъектами хозяйствования и реализующими организациями </w:t>
      </w:r>
      <w:r w:rsidRPr="004373D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с 1 декабря 2024 г.</w:t>
      </w:r>
      <w:r w:rsidRPr="004373DD">
        <w:rPr>
          <w:rFonts w:ascii="Times New Roman" w:eastAsia="Times New Roman" w:hAnsi="Times New Roman" w:cs="Times New Roman"/>
          <w:sz w:val="30"/>
          <w:szCs w:val="30"/>
        </w:rPr>
        <w:t> для включения в ПК СПТ, дополняется следующими сведениями: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дополнительный четырехзначный код по классификатору дополнительной таможенной информации согласно приложению 41 к постановлению Государственного таможенного комитета Республики Беларусь от 12 февраля 2016 г. № 5;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международный идентификационный номер товара (глобальный номер торговой единицы —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Global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Trade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Item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373DD">
        <w:rPr>
          <w:rFonts w:ascii="Times New Roman" w:eastAsia="Times New Roman" w:hAnsi="Times New Roman" w:cs="Times New Roman"/>
          <w:sz w:val="30"/>
          <w:szCs w:val="30"/>
        </w:rPr>
        <w:t>Number</w:t>
      </w:r>
      <w:proofErr w:type="spellEnd"/>
      <w:r w:rsidRPr="004373DD">
        <w:rPr>
          <w:rFonts w:ascii="Times New Roman" w:eastAsia="Times New Roman" w:hAnsi="Times New Roman" w:cs="Times New Roman"/>
          <w:sz w:val="30"/>
          <w:szCs w:val="30"/>
        </w:rPr>
        <w:t xml:space="preserve"> (GTIN)).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Передача субъектами хозяйствования в ПК СПТ вышеуказанных сведений позволит повысить качество обработки информации в ПК СПТ и предоставит возможность сопоставления ее со сведениями, указанными в электронных накладных.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sz w:val="30"/>
          <w:szCs w:val="30"/>
        </w:rPr>
        <w:t>Корректировка сведений, представленных субъектами хозяйствования до 30 ноября 2024 г. (включительно), не требуется.</w:t>
      </w:r>
    </w:p>
    <w:p w:rsidR="004373DD" w:rsidRPr="004373DD" w:rsidRDefault="004373DD" w:rsidP="0043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373D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Постановление № 25 вступает в силу с 1 декабря 2024 г.</w:t>
      </w:r>
    </w:p>
    <w:p w:rsidR="004373DD" w:rsidRPr="009554F6" w:rsidRDefault="004373DD" w:rsidP="004373D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iCs/>
          <w:sz w:val="30"/>
          <w:szCs w:val="30"/>
        </w:rPr>
      </w:pPr>
      <w:r w:rsidRPr="009554F6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9554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комментарий</w:t>
      </w:r>
      <w:r w:rsidRPr="009554F6">
        <w:rPr>
          <w:rFonts w:ascii="Times New Roman" w:hAnsi="Times New Roman" w:cs="Times New Roman"/>
          <w:sz w:val="30"/>
          <w:szCs w:val="30"/>
        </w:rPr>
        <w:t xml:space="preserve"> размещен на официальном сайте Министерства по налогам и сборам Республики Беларусь (</w:t>
      </w:r>
      <w:hyperlink r:id="rId7" w:history="1">
        <w:r w:rsidRPr="009554F6">
          <w:rPr>
            <w:rStyle w:val="a3"/>
            <w:rFonts w:ascii="Times New Roman" w:hAnsi="Times New Roman" w:cs="Times New Roman"/>
            <w:sz w:val="30"/>
            <w:szCs w:val="30"/>
          </w:rPr>
          <w:t>https://nalog.gov.by/</w:t>
        </w:r>
      </w:hyperlink>
      <w:r w:rsidRPr="009554F6">
        <w:rPr>
          <w:rFonts w:ascii="Times New Roman" w:hAnsi="Times New Roman" w:cs="Times New Roman"/>
          <w:sz w:val="30"/>
          <w:szCs w:val="30"/>
        </w:rPr>
        <w:t>) в разделе «Разъяснения и комментарии».</w:t>
      </w:r>
    </w:p>
    <w:p w:rsidR="004373DD" w:rsidRPr="009554F6" w:rsidRDefault="004373DD" w:rsidP="0043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554F6">
        <w:rPr>
          <w:rFonts w:ascii="Times New Roman" w:hAnsi="Times New Roman" w:cs="Times New Roman"/>
          <w:i/>
          <w:sz w:val="30"/>
          <w:szCs w:val="30"/>
        </w:rPr>
        <w:t>Инспекция МНС Республики Беларусь по г. Бобруйску</w:t>
      </w:r>
    </w:p>
    <w:p w:rsidR="004373DD" w:rsidRPr="009554F6" w:rsidRDefault="004373DD" w:rsidP="0043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1D9D" w:rsidRPr="004373DD" w:rsidRDefault="00111D9D" w:rsidP="0043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1D9D" w:rsidRPr="004373DD" w:rsidSect="004373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90" w:rsidRDefault="00AA2090" w:rsidP="004373DD">
      <w:pPr>
        <w:spacing w:after="0" w:line="240" w:lineRule="auto"/>
      </w:pPr>
      <w:r>
        <w:separator/>
      </w:r>
    </w:p>
  </w:endnote>
  <w:endnote w:type="continuationSeparator" w:id="0">
    <w:p w:rsidR="00AA2090" w:rsidRDefault="00AA2090" w:rsidP="0043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90" w:rsidRDefault="00AA2090" w:rsidP="004373DD">
      <w:pPr>
        <w:spacing w:after="0" w:line="240" w:lineRule="auto"/>
      </w:pPr>
      <w:r>
        <w:separator/>
      </w:r>
    </w:p>
  </w:footnote>
  <w:footnote w:type="continuationSeparator" w:id="0">
    <w:p w:rsidR="00AA2090" w:rsidRDefault="00AA2090" w:rsidP="0043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01145"/>
      <w:docPartObj>
        <w:docPartGallery w:val="Page Numbers (Top of Page)"/>
        <w:docPartUnique/>
      </w:docPartObj>
    </w:sdtPr>
    <w:sdtEndPr/>
    <w:sdtContent>
      <w:p w:rsidR="004373DD" w:rsidRDefault="00437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C62">
          <w:rPr>
            <w:noProof/>
          </w:rPr>
          <w:t>2</w:t>
        </w:r>
        <w:r>
          <w:fldChar w:fldCharType="end"/>
        </w:r>
      </w:p>
    </w:sdtContent>
  </w:sdt>
  <w:p w:rsidR="004373DD" w:rsidRDefault="004373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DD"/>
    <w:rsid w:val="0000064C"/>
    <w:rsid w:val="00111D9D"/>
    <w:rsid w:val="00217C62"/>
    <w:rsid w:val="003F7E71"/>
    <w:rsid w:val="004373DD"/>
    <w:rsid w:val="00973D84"/>
    <w:rsid w:val="00AA2090"/>
    <w:rsid w:val="00D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4373DD"/>
  </w:style>
  <w:style w:type="character" w:styleId="a3">
    <w:name w:val="Hyperlink"/>
    <w:basedOn w:val="a0"/>
    <w:uiPriority w:val="99"/>
    <w:semiHidden/>
    <w:unhideWhenUsed/>
    <w:rsid w:val="00437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3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3DD"/>
  </w:style>
  <w:style w:type="paragraph" w:styleId="a7">
    <w:name w:val="footer"/>
    <w:basedOn w:val="a"/>
    <w:link w:val="a8"/>
    <w:uiPriority w:val="99"/>
    <w:unhideWhenUsed/>
    <w:rsid w:val="0043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4373DD"/>
  </w:style>
  <w:style w:type="character" w:styleId="a3">
    <w:name w:val="Hyperlink"/>
    <w:basedOn w:val="a0"/>
    <w:uiPriority w:val="99"/>
    <w:semiHidden/>
    <w:unhideWhenUsed/>
    <w:rsid w:val="00437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3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3DD"/>
  </w:style>
  <w:style w:type="paragraph" w:styleId="a7">
    <w:name w:val="footer"/>
    <w:basedOn w:val="a"/>
    <w:link w:val="a8"/>
    <w:uiPriority w:val="99"/>
    <w:unhideWhenUsed/>
    <w:rsid w:val="0043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325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2024-10-14T11:41:00Z</dcterms:created>
  <dcterms:modified xsi:type="dcterms:W3CDTF">2024-10-14T11:41:00Z</dcterms:modified>
</cp:coreProperties>
</file>