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12" w:rsidRPr="008E7D3A" w:rsidRDefault="003D0612" w:rsidP="003D0612">
      <w:pPr>
        <w:pStyle w:val="a3"/>
        <w:ind w:firstLine="709"/>
        <w:jc w:val="both"/>
        <w:rPr>
          <w:b/>
          <w:sz w:val="30"/>
          <w:szCs w:val="30"/>
        </w:rPr>
      </w:pPr>
      <w:bookmarkStart w:id="0" w:name="_GoBack"/>
      <w:bookmarkEnd w:id="0"/>
      <w:r w:rsidRPr="008E7D3A">
        <w:rPr>
          <w:b/>
          <w:sz w:val="30"/>
          <w:szCs w:val="30"/>
        </w:rPr>
        <w:t>О приеме субъектами хозяйствования платежей наличными денежными средствами во время доработки используемого кассового оборудования</w:t>
      </w:r>
    </w:p>
    <w:p w:rsidR="003D0612" w:rsidRPr="008E7D3A" w:rsidRDefault="003D0612" w:rsidP="003D0612">
      <w:pPr>
        <w:pStyle w:val="a3"/>
        <w:ind w:firstLine="709"/>
        <w:jc w:val="both"/>
        <w:rPr>
          <w:sz w:val="30"/>
          <w:szCs w:val="30"/>
        </w:rPr>
      </w:pPr>
      <w:r w:rsidRPr="008E7D3A">
        <w:rPr>
          <w:sz w:val="30"/>
          <w:szCs w:val="30"/>
        </w:rPr>
        <w:t>В соответствии с подпунктом 35.1 пункта 35 Положения 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 Беларусь от 06.07.2011 № 924/16 (далее – Положение № 924/16), юридические лица и индивидуальные предприниматели в случае ремонта кассового оборудования вправе принимать платежи в свой адрес наличными денежными средствами при продаже товаров, выполнении работ, оказании услуг и осуществлении лотерейной деятельности без применения кассового оборудования и (или) карточных платежных терминалов.</w:t>
      </w:r>
    </w:p>
    <w:p w:rsidR="003D0612" w:rsidRPr="008E7D3A" w:rsidRDefault="003D0612" w:rsidP="003D0612">
      <w:pPr>
        <w:pStyle w:val="a3"/>
        <w:ind w:firstLine="709"/>
        <w:jc w:val="both"/>
        <w:rPr>
          <w:sz w:val="30"/>
          <w:szCs w:val="30"/>
        </w:rPr>
      </w:pPr>
      <w:r w:rsidRPr="008E7D3A">
        <w:rPr>
          <w:sz w:val="30"/>
          <w:szCs w:val="30"/>
        </w:rPr>
        <w:t>В этих случаях прием платежей наличными денежными средствами при продаже товаров, выполнении работ, оказании услуг без применения кассового оборудования осуществляется:</w:t>
      </w:r>
    </w:p>
    <w:p w:rsidR="003D0612" w:rsidRPr="008E7D3A" w:rsidRDefault="003D0612" w:rsidP="003D0612">
      <w:pPr>
        <w:pStyle w:val="a3"/>
        <w:ind w:firstLine="709"/>
        <w:jc w:val="both"/>
        <w:rPr>
          <w:sz w:val="30"/>
          <w:szCs w:val="30"/>
        </w:rPr>
      </w:pPr>
      <w:r w:rsidRPr="008E7D3A">
        <w:rPr>
          <w:sz w:val="30"/>
          <w:szCs w:val="30"/>
        </w:rPr>
        <w:t>если стоимость единицы продаваемого товара составляет либо превышает одну базовую величину – с оформлением в соответствии с законодательством каждого факта приема таких платежей документом с определенной степенью защиты, информация об изготовлении и реализации бланка которого включена в электронный банк данных бланков документов и документов с определенной степенью защиты и печатной продукции (пункт 37 Положения № 924/16);</w:t>
      </w:r>
    </w:p>
    <w:p w:rsidR="003D0612" w:rsidRPr="008E7D3A" w:rsidRDefault="003D0612" w:rsidP="003D0612">
      <w:pPr>
        <w:pStyle w:val="a3"/>
        <w:ind w:firstLine="709"/>
        <w:jc w:val="both"/>
        <w:rPr>
          <w:sz w:val="30"/>
          <w:szCs w:val="30"/>
        </w:rPr>
      </w:pPr>
      <w:r w:rsidRPr="008E7D3A">
        <w:rPr>
          <w:sz w:val="30"/>
          <w:szCs w:val="30"/>
        </w:rPr>
        <w:t>если стоимость единицы продаваемого товара составляет менее одной базовой величины – с отражением в приходных кассовых ордерах по окончании рабочего дня (смены), иного периода, определяемого юридическими лицами и индивидуальными предпринимателями, но не реже чем один раз в семь дней общей суммы выручки за рабочий день (смену), иной период, определяемый юридическими лицами и индивидуальными предпринимателями, но не реже одного раза в семь дней (пункт 38 Положения № 924/16).</w:t>
      </w:r>
    </w:p>
    <w:p w:rsidR="003D0612" w:rsidRPr="008E7D3A" w:rsidRDefault="003D0612" w:rsidP="003D0612">
      <w:pPr>
        <w:pStyle w:val="a3"/>
        <w:ind w:firstLine="709"/>
        <w:jc w:val="both"/>
        <w:rPr>
          <w:sz w:val="30"/>
          <w:szCs w:val="30"/>
        </w:rPr>
      </w:pPr>
      <w:r w:rsidRPr="008E7D3A">
        <w:rPr>
          <w:sz w:val="30"/>
          <w:szCs w:val="30"/>
        </w:rPr>
        <w:t>Учитывая изложенное, если в рамках проведения работ по доработке кассовых суммирующих аппаратов до соответствия новым требованиям </w:t>
      </w:r>
      <w:r w:rsidRPr="008E7D3A">
        <w:rPr>
          <w:b/>
          <w:bCs/>
          <w:sz w:val="30"/>
          <w:szCs w:val="30"/>
          <w:bdr w:val="none" w:sz="0" w:space="0" w:color="auto" w:frame="1"/>
        </w:rPr>
        <w:t>требуется проведение ремонта такого оборудования, и это отражено в соответствующих документах,</w:t>
      </w:r>
      <w:r w:rsidR="0056516A">
        <w:rPr>
          <w:b/>
          <w:bCs/>
          <w:sz w:val="30"/>
          <w:szCs w:val="30"/>
          <w:bdr w:val="none" w:sz="0" w:space="0" w:color="auto" w:frame="1"/>
        </w:rPr>
        <w:t xml:space="preserve"> </w:t>
      </w:r>
      <w:r w:rsidRPr="008E7D3A">
        <w:rPr>
          <w:sz w:val="30"/>
          <w:szCs w:val="30"/>
        </w:rPr>
        <w:t>то субъект хозяйствования вправе принимать платежи в свой адрес наличными денежными средствами при продаже товаров, выполнении работ, оказании услуг в указанном выше порядке.</w:t>
      </w:r>
    </w:p>
    <w:p w:rsidR="003D0612" w:rsidRPr="008E7D3A" w:rsidRDefault="003D0612" w:rsidP="003D0612">
      <w:pPr>
        <w:ind w:firstLine="709"/>
        <w:jc w:val="right"/>
        <w:rPr>
          <w:i/>
          <w:sz w:val="30"/>
          <w:szCs w:val="30"/>
        </w:rPr>
      </w:pPr>
      <w:r w:rsidRPr="008E7D3A">
        <w:rPr>
          <w:i/>
          <w:sz w:val="30"/>
          <w:szCs w:val="30"/>
        </w:rPr>
        <w:t>Инспекция МНС Республики Беларусь по г. Бобруйску</w:t>
      </w:r>
    </w:p>
    <w:sectPr w:rsidR="003D0612" w:rsidRPr="008E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12"/>
    <w:rsid w:val="00364012"/>
    <w:rsid w:val="003D0612"/>
    <w:rsid w:val="0056516A"/>
    <w:rsid w:val="007E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6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dcterms:created xsi:type="dcterms:W3CDTF">2024-10-14T05:13:00Z</dcterms:created>
  <dcterms:modified xsi:type="dcterms:W3CDTF">2024-10-14T05:13:00Z</dcterms:modified>
</cp:coreProperties>
</file>