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FB5D" w14:textId="77777777" w:rsidR="00B449CD" w:rsidRDefault="00B449CD" w:rsidP="00A354A6">
      <w:pPr>
        <w:spacing w:after="0" w:line="240" w:lineRule="auto"/>
        <w:jc w:val="center"/>
      </w:pPr>
      <w:r>
        <w:t>ЗАЯВКА на финансирование гуманитарного проекта</w:t>
      </w:r>
    </w:p>
    <w:p w14:paraId="2D87E9A4" w14:textId="77777777" w:rsidR="00A354A6" w:rsidRDefault="00A354A6" w:rsidP="00A354A6">
      <w:pPr>
        <w:spacing w:after="0" w:line="240" w:lineRule="auto"/>
        <w:jc w:val="center"/>
      </w:pPr>
      <w:r>
        <w:t>«Творчество без границ»</w:t>
      </w:r>
    </w:p>
    <w:p w14:paraId="521AFDA9" w14:textId="77777777" w:rsidR="00750766" w:rsidRDefault="00A354A6" w:rsidP="00A354A6">
      <w:pPr>
        <w:spacing w:after="0" w:line="240" w:lineRule="auto"/>
        <w:jc w:val="center"/>
      </w:pPr>
      <w:r>
        <w:t>ГУО «Центр дополнительного образования детей и молодёжи г. Бобруйска»</w:t>
      </w:r>
    </w:p>
    <w:p w14:paraId="7082285D" w14:textId="77777777" w:rsidR="00A354A6" w:rsidRDefault="00A354A6" w:rsidP="00A354A6">
      <w:pPr>
        <w:spacing w:after="0" w:line="240" w:lineRule="auto"/>
        <w:jc w:val="center"/>
      </w:pPr>
    </w:p>
    <w:tbl>
      <w:tblPr>
        <w:tblStyle w:val="a3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746"/>
        <w:gridCol w:w="6893"/>
      </w:tblGrid>
      <w:tr w:rsidR="00B449CD" w14:paraId="1B0630FB" w14:textId="77777777" w:rsidTr="0013458D">
        <w:tc>
          <w:tcPr>
            <w:tcW w:w="709" w:type="dxa"/>
          </w:tcPr>
          <w:p w14:paraId="4C536E2C" w14:textId="77777777" w:rsidR="00B449CD" w:rsidRPr="006B142A" w:rsidRDefault="00B449CD" w:rsidP="003E5344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37B66786" w14:textId="77777777" w:rsidR="00B449CD" w:rsidRPr="006B142A" w:rsidRDefault="00B449CD" w:rsidP="003E5344">
            <w:pPr>
              <w:jc w:val="both"/>
              <w:rPr>
                <w:b/>
              </w:rPr>
            </w:pPr>
            <w:r w:rsidRPr="006B142A">
              <w:rPr>
                <w:b/>
              </w:rPr>
              <w:t>Наименование проекта</w:t>
            </w:r>
          </w:p>
        </w:tc>
        <w:tc>
          <w:tcPr>
            <w:tcW w:w="6893" w:type="dxa"/>
          </w:tcPr>
          <w:p w14:paraId="6BAE5BD7" w14:textId="77777777" w:rsidR="00B449CD" w:rsidRPr="003E5344" w:rsidRDefault="00B449CD" w:rsidP="003E5344">
            <w:pPr>
              <w:ind w:left="-18" w:firstLine="283"/>
              <w:jc w:val="both"/>
            </w:pPr>
            <w:r w:rsidRPr="003E5344">
              <w:t>Творчество без границ</w:t>
            </w:r>
          </w:p>
        </w:tc>
      </w:tr>
      <w:tr w:rsidR="00B449CD" w:rsidRPr="00B449CD" w14:paraId="44D2F264" w14:textId="77777777" w:rsidTr="0013458D">
        <w:tc>
          <w:tcPr>
            <w:tcW w:w="709" w:type="dxa"/>
          </w:tcPr>
          <w:p w14:paraId="5791D9FC" w14:textId="77777777" w:rsidR="00B449CD" w:rsidRPr="006B142A" w:rsidRDefault="00B449CD" w:rsidP="003E5344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1164795B" w14:textId="77777777" w:rsidR="00B449CD" w:rsidRPr="006B142A" w:rsidRDefault="00B449CD" w:rsidP="003E5344">
            <w:pPr>
              <w:jc w:val="both"/>
              <w:rPr>
                <w:b/>
              </w:rPr>
            </w:pPr>
            <w:r w:rsidRPr="006B142A">
              <w:rPr>
                <w:b/>
              </w:rPr>
              <w:t>Наименование организации</w:t>
            </w:r>
          </w:p>
        </w:tc>
        <w:tc>
          <w:tcPr>
            <w:tcW w:w="6893" w:type="dxa"/>
          </w:tcPr>
          <w:p w14:paraId="5690659C" w14:textId="77777777" w:rsidR="00B449CD" w:rsidRPr="003E5344" w:rsidRDefault="00B449CD" w:rsidP="003E5344">
            <w:pPr>
              <w:ind w:left="-18" w:firstLine="283"/>
              <w:jc w:val="both"/>
            </w:pPr>
            <w:r w:rsidRPr="003E5344">
              <w:t>Государственное учреждение образования  «Центр дополнительного образования детей и молодёжи г. Бобруйска»</w:t>
            </w:r>
          </w:p>
          <w:p w14:paraId="7C96EB6F" w14:textId="77777777" w:rsidR="00B449CD" w:rsidRPr="003E5344" w:rsidRDefault="00B449CD" w:rsidP="003E5344">
            <w:pPr>
              <w:ind w:left="-18" w:firstLine="283"/>
              <w:jc w:val="both"/>
            </w:pPr>
          </w:p>
        </w:tc>
      </w:tr>
      <w:tr w:rsidR="00B449CD" w:rsidRPr="001759A8" w14:paraId="3180FE43" w14:textId="77777777" w:rsidTr="0013458D">
        <w:tc>
          <w:tcPr>
            <w:tcW w:w="709" w:type="dxa"/>
          </w:tcPr>
          <w:p w14:paraId="6BA9C3E9" w14:textId="77777777" w:rsidR="00B449CD" w:rsidRPr="006B142A" w:rsidRDefault="00B449CD" w:rsidP="003E5344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6ACDBCD3" w14:textId="77777777" w:rsidR="00B449CD" w:rsidRPr="006B142A" w:rsidRDefault="00B449CD" w:rsidP="003E5344">
            <w:pPr>
              <w:jc w:val="both"/>
              <w:rPr>
                <w:b/>
              </w:rPr>
            </w:pPr>
            <w:r w:rsidRPr="006B142A">
              <w:rPr>
                <w:b/>
              </w:rPr>
              <w:t>Физический и юридический адрес организации, телефон, факс, адрес электронной почты</w:t>
            </w:r>
          </w:p>
        </w:tc>
        <w:tc>
          <w:tcPr>
            <w:tcW w:w="6893" w:type="dxa"/>
          </w:tcPr>
          <w:p w14:paraId="71D1DC2A" w14:textId="77777777" w:rsidR="00B449CD" w:rsidRPr="003E5344" w:rsidRDefault="00B449CD" w:rsidP="003E5344">
            <w:pPr>
              <w:ind w:left="-18" w:firstLine="283"/>
              <w:jc w:val="both"/>
            </w:pPr>
            <w:r w:rsidRPr="003E5344">
              <w:t xml:space="preserve">2013809 </w:t>
            </w:r>
            <w:r w:rsidR="00FE388E" w:rsidRPr="003E5344">
              <w:t>Республика Беларусь</w:t>
            </w:r>
            <w:r w:rsidR="002D6EA9">
              <w:t>,</w:t>
            </w:r>
            <w:r w:rsidR="00FE388E" w:rsidRPr="003E5344">
              <w:t xml:space="preserve"> </w:t>
            </w:r>
            <w:r w:rsidRPr="003E5344">
              <w:t xml:space="preserve">Могилевская область, </w:t>
            </w:r>
            <w:proofErr w:type="spellStart"/>
            <w:r w:rsidRPr="003E5344">
              <w:t>г.Бобруйск</w:t>
            </w:r>
            <w:proofErr w:type="spellEnd"/>
            <w:r w:rsidRPr="003E5344">
              <w:t>, ул. Социалистическая,90</w:t>
            </w:r>
          </w:p>
          <w:p w14:paraId="1AF83EA8" w14:textId="77777777" w:rsidR="00B449CD" w:rsidRPr="003E5344" w:rsidRDefault="004001F5" w:rsidP="003E5344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>телефон/факс +375</w:t>
            </w:r>
            <w:r w:rsidR="00B449CD" w:rsidRPr="003E5344">
              <w:rPr>
                <w:rFonts w:eastAsia="Times New Roman" w:cs="Times New Roman"/>
                <w:szCs w:val="28"/>
                <w:lang w:eastAsia="ru-RU"/>
              </w:rPr>
              <w:t>225 762975,</w:t>
            </w:r>
            <w:r w:rsidR="00B449CD" w:rsidRPr="003E5344">
              <w:rPr>
                <w:rFonts w:eastAsia="Times New Roman" w:cs="Times New Roman"/>
                <w:szCs w:val="28"/>
                <w:lang w:val="en-US" w:eastAsia="ru-RU"/>
              </w:rPr>
              <w:t> </w:t>
            </w:r>
          </w:p>
          <w:p w14:paraId="40886F33" w14:textId="77777777" w:rsidR="00B449CD" w:rsidRPr="003E5344" w:rsidRDefault="00B449CD" w:rsidP="003E5344">
            <w:pPr>
              <w:ind w:left="-18" w:firstLine="283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3E5344">
              <w:rPr>
                <w:rFonts w:eastAsia="Times New Roman" w:cs="Times New Roman"/>
                <w:szCs w:val="28"/>
                <w:lang w:val="en-US" w:eastAsia="ru-RU"/>
              </w:rPr>
              <w:t xml:space="preserve">-mail: </w:t>
            </w:r>
            <w:hyperlink r:id="rId8" w:history="1">
              <w:r w:rsidR="002C3723" w:rsidRPr="00B11D23">
                <w:rPr>
                  <w:rStyle w:val="a7"/>
                  <w:rFonts w:eastAsia="Times New Roman" w:cs="Times New Roman"/>
                  <w:szCs w:val="28"/>
                  <w:lang w:val="en-US" w:eastAsia="ru-RU"/>
                </w:rPr>
                <w:t>cdo@uobobr.gov.by</w:t>
              </w:r>
            </w:hyperlink>
          </w:p>
          <w:p w14:paraId="4D1ECBE5" w14:textId="77777777" w:rsidR="00B449CD" w:rsidRPr="003E5344" w:rsidRDefault="00B449CD" w:rsidP="003E5344">
            <w:pPr>
              <w:ind w:left="-18" w:firstLine="283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B449CD" w:rsidRPr="00B449CD" w14:paraId="72B28834" w14:textId="77777777" w:rsidTr="0013458D">
        <w:tc>
          <w:tcPr>
            <w:tcW w:w="709" w:type="dxa"/>
          </w:tcPr>
          <w:p w14:paraId="3CA723A9" w14:textId="77777777" w:rsidR="00B449CD" w:rsidRPr="006B142A" w:rsidRDefault="00B449CD" w:rsidP="003E5344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2746" w:type="dxa"/>
          </w:tcPr>
          <w:p w14:paraId="730FE3A2" w14:textId="77777777" w:rsidR="00B449CD" w:rsidRPr="006B142A" w:rsidRDefault="00B449CD" w:rsidP="003E5344">
            <w:pPr>
              <w:jc w:val="both"/>
              <w:rPr>
                <w:b/>
              </w:rPr>
            </w:pPr>
            <w:r w:rsidRPr="006B142A">
              <w:rPr>
                <w:b/>
              </w:rPr>
              <w:t>Информация об организации</w:t>
            </w:r>
          </w:p>
        </w:tc>
        <w:tc>
          <w:tcPr>
            <w:tcW w:w="6893" w:type="dxa"/>
          </w:tcPr>
          <w:p w14:paraId="439CA481" w14:textId="77777777" w:rsidR="006C1870" w:rsidRPr="003E5344" w:rsidRDefault="00E273E7" w:rsidP="003E5344">
            <w:pPr>
              <w:ind w:left="-18" w:firstLine="283"/>
              <w:jc w:val="both"/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</w:pPr>
            <w:r w:rsidRPr="003E5344">
              <w:rPr>
                <w:rStyle w:val="a5"/>
                <w:rFonts w:cs="Times New Roman"/>
                <w:szCs w:val="28"/>
                <w:shd w:val="clear" w:color="auto" w:fill="FFFFFF"/>
              </w:rPr>
              <w:t>Миссия учреждения</w:t>
            </w:r>
            <w:r w:rsidR="006C1870" w:rsidRPr="003E5344">
              <w:rPr>
                <w:rStyle w:val="a5"/>
                <w:rFonts w:cs="Times New Roman"/>
                <w:szCs w:val="28"/>
                <w:shd w:val="clear" w:color="auto" w:fill="FFFFFF"/>
              </w:rPr>
              <w:t xml:space="preserve">: </w:t>
            </w:r>
            <w:r w:rsidR="00FE388E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>р</w:t>
            </w:r>
            <w:r w:rsidR="006C1870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>авные возможности – равные права.</w:t>
            </w:r>
          </w:p>
          <w:p w14:paraId="6B5FBD01" w14:textId="77777777" w:rsidR="00B449CD" w:rsidRPr="003E5344" w:rsidRDefault="003108D8" w:rsidP="003E5344">
            <w:pPr>
              <w:ind w:left="-18" w:firstLine="283"/>
              <w:jc w:val="both"/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</w:pPr>
            <w:r w:rsidRPr="003E5344">
              <w:rPr>
                <w:rStyle w:val="a5"/>
                <w:rFonts w:cs="Times New Roman"/>
                <w:szCs w:val="28"/>
                <w:shd w:val="clear" w:color="auto" w:fill="FFFFFF"/>
              </w:rPr>
              <w:t>Цель:</w:t>
            </w:r>
            <w:r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 xml:space="preserve"> совершенствование качества дополнительного образования через создание и обеспечение необходимых условий для развития творческих, интеллектуальных интересов учащихся, физического совершенствования, адаптации к жизни в социуме, формирования лидерских качеств и профессионального самоопр</w:t>
            </w:r>
            <w:r w:rsidR="00CF4572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>е</w:t>
            </w:r>
            <w:r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>деления.</w:t>
            </w:r>
          </w:p>
          <w:p w14:paraId="52E2CEE4" w14:textId="77777777" w:rsidR="00A31012" w:rsidRPr="003E5344" w:rsidRDefault="0069349D" w:rsidP="003E5344">
            <w:pPr>
              <w:pStyle w:val="a4"/>
              <w:shd w:val="clear" w:color="auto" w:fill="FFFFFF"/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rStyle w:val="a5"/>
                <w:sz w:val="28"/>
                <w:szCs w:val="28"/>
                <w:shd w:val="clear" w:color="auto" w:fill="FFFFFF"/>
              </w:rPr>
              <w:t xml:space="preserve">Дата </w:t>
            </w:r>
            <w:r w:rsidR="007F5FA0" w:rsidRPr="003E5344">
              <w:rPr>
                <w:rStyle w:val="a5"/>
                <w:sz w:val="28"/>
                <w:szCs w:val="28"/>
                <w:shd w:val="clear" w:color="auto" w:fill="FFFFFF"/>
              </w:rPr>
              <w:t>о</w:t>
            </w:r>
            <w:r w:rsidRPr="003E5344">
              <w:rPr>
                <w:rStyle w:val="a5"/>
                <w:sz w:val="28"/>
                <w:szCs w:val="28"/>
                <w:shd w:val="clear" w:color="auto" w:fill="FFFFFF"/>
              </w:rPr>
              <w:t>снования</w:t>
            </w:r>
            <w:r w:rsidRPr="003E5344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учреждения – 1944 год.</w:t>
            </w:r>
            <w:r w:rsidR="00A7406A" w:rsidRPr="003E5344">
              <w:rPr>
                <w:rStyle w:val="a5"/>
                <w:sz w:val="28"/>
                <w:szCs w:val="28"/>
                <w:shd w:val="clear" w:color="auto" w:fill="FFFFFF"/>
              </w:rPr>
              <w:t xml:space="preserve"> </w:t>
            </w:r>
            <w:r w:rsidR="00A7406A" w:rsidRPr="003E5344">
              <w:rPr>
                <w:sz w:val="28"/>
                <w:szCs w:val="28"/>
              </w:rPr>
              <w:t> </w:t>
            </w:r>
          </w:p>
          <w:p w14:paraId="6227E0A9" w14:textId="77777777" w:rsidR="00A31012" w:rsidRPr="003E5344" w:rsidRDefault="004001F5" w:rsidP="003E5344">
            <w:pPr>
              <w:keepNext/>
              <w:ind w:left="-18" w:firstLine="283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ГУО «Центр дополнительного образования детей и молодёжи г. Бобруйска»</w:t>
            </w:r>
            <w:r w:rsidR="002D6EA9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(далее - Центр)</w:t>
            </w:r>
            <w:r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</w:t>
            </w:r>
            <w:r w:rsidR="00C3444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существует более 70</w:t>
            </w:r>
            <w:r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лет.</w:t>
            </w:r>
            <w:r w:rsidR="00A31012"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Сегодня учреждение объединяет  108  педагогических работников, которые создали благоприятную образовательную творческую атмосферу </w:t>
            </w:r>
            <w:r w:rsidR="002D6EA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для</w:t>
            </w:r>
            <w:r w:rsidR="00C34449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4000 </w:t>
            </w:r>
            <w:r w:rsidR="00A31012"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учащихся города</w:t>
            </w:r>
            <w:r w:rsidR="00C3444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.</w:t>
            </w:r>
          </w:p>
          <w:p w14:paraId="2EE29973" w14:textId="77777777" w:rsidR="00F1730A" w:rsidRPr="00C34449" w:rsidRDefault="00F1730A" w:rsidP="00C34449">
            <w:pPr>
              <w:ind w:left="-18" w:firstLine="283"/>
              <w:jc w:val="both"/>
              <w:rPr>
                <w:szCs w:val="28"/>
              </w:rPr>
            </w:pPr>
            <w:r w:rsidRPr="003E5344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t>Уникальность</w:t>
            </w:r>
            <w:r w:rsidRPr="003E534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нашего Центра </w:t>
            </w:r>
            <w:r w:rsidR="00C34449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 многообразии направлений деятельности: у</w:t>
            </w:r>
            <w:r w:rsidR="002D6EA9">
              <w:rPr>
                <w:szCs w:val="28"/>
              </w:rPr>
              <w:t>чащи</w:t>
            </w:r>
            <w:r w:rsidR="00C34449">
              <w:rPr>
                <w:szCs w:val="28"/>
              </w:rPr>
              <w:t>е</w:t>
            </w:r>
            <w:r w:rsidR="002D6EA9">
              <w:rPr>
                <w:szCs w:val="28"/>
              </w:rPr>
              <w:t>ся занимаются вокалом, хореографией, живописью, театрализацией и иными видами т</w:t>
            </w:r>
            <w:r w:rsidR="00C34449">
              <w:rPr>
                <w:szCs w:val="28"/>
              </w:rPr>
              <w:t>ворчества на бесплатной основе.</w:t>
            </w:r>
          </w:p>
          <w:p w14:paraId="46259363" w14:textId="77777777" w:rsidR="003D1771" w:rsidRPr="003E5344" w:rsidRDefault="002D6EA9" w:rsidP="003E5344">
            <w:pPr>
              <w:ind w:left="-18" w:firstLine="283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>Центр</w:t>
            </w:r>
            <w:r w:rsidR="004031C8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 xml:space="preserve"> </w:t>
            </w:r>
            <w:r w:rsidR="00342FB6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 xml:space="preserve">активно </w:t>
            </w:r>
            <w:r w:rsidR="004031C8" w:rsidRPr="003E5344">
              <w:rPr>
                <w:rStyle w:val="a5"/>
                <w:rFonts w:cs="Times New Roman"/>
                <w:szCs w:val="28"/>
                <w:shd w:val="clear" w:color="auto" w:fill="FFFFFF"/>
              </w:rPr>
              <w:t>сотрудничает</w:t>
            </w:r>
            <w:r w:rsidR="004031C8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 xml:space="preserve"> с </w:t>
            </w:r>
            <w:r w:rsidR="00C63600" w:rsidRPr="003E5344">
              <w:rPr>
                <w:rStyle w:val="a5"/>
                <w:rFonts w:cs="Times New Roman"/>
                <w:b w:val="0"/>
                <w:szCs w:val="28"/>
                <w:shd w:val="clear" w:color="auto" w:fill="FFFFFF"/>
              </w:rPr>
              <w:t xml:space="preserve">учреждениями общего среднего образования города, </w:t>
            </w:r>
            <w:r w:rsidR="004031C8" w:rsidRPr="003E5344">
              <w:rPr>
                <w:rFonts w:eastAsia="Times New Roman" w:cs="Times New Roman"/>
                <w:szCs w:val="28"/>
                <w:lang w:eastAsia="ru-RU"/>
              </w:rPr>
              <w:t xml:space="preserve">ГУО «Детский дом г. Бобруйска», ГУО «Детский социальный приют г. Бобруйска», </w:t>
            </w:r>
            <w:r w:rsidR="000B7DE0" w:rsidRPr="003E5344">
              <w:rPr>
                <w:rFonts w:eastAsia="Times New Roman" w:cs="Times New Roman"/>
                <w:szCs w:val="28"/>
                <w:lang w:eastAsia="ru-RU"/>
              </w:rPr>
              <w:t>детски</w:t>
            </w:r>
            <w:r w:rsidR="00D2385D" w:rsidRPr="003E5344">
              <w:rPr>
                <w:rFonts w:eastAsia="Times New Roman" w:cs="Times New Roman"/>
                <w:szCs w:val="28"/>
                <w:lang w:eastAsia="ru-RU"/>
              </w:rPr>
              <w:t>ми</w:t>
            </w:r>
            <w:r w:rsidR="000B7DE0" w:rsidRPr="003E5344">
              <w:rPr>
                <w:rFonts w:eastAsia="Times New Roman" w:cs="Times New Roman"/>
                <w:szCs w:val="28"/>
                <w:lang w:eastAsia="ru-RU"/>
              </w:rPr>
              <w:t xml:space="preserve"> д</w:t>
            </w:r>
            <w:r w:rsidR="004031C8" w:rsidRPr="003E5344"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="00D2385D" w:rsidRPr="003E5344">
              <w:rPr>
                <w:rFonts w:eastAsia="Times New Roman" w:cs="Times New Roman"/>
                <w:szCs w:val="28"/>
                <w:lang w:eastAsia="ru-RU"/>
              </w:rPr>
              <w:t>ами</w:t>
            </w:r>
            <w:r w:rsidR="004031C8" w:rsidRPr="003E5344">
              <w:rPr>
                <w:rFonts w:eastAsia="Times New Roman" w:cs="Times New Roman"/>
                <w:szCs w:val="28"/>
                <w:lang w:eastAsia="ru-RU"/>
              </w:rPr>
              <w:t xml:space="preserve"> семейного типа</w:t>
            </w:r>
            <w:r w:rsidR="00D2385D" w:rsidRPr="003E5344">
              <w:rPr>
                <w:rFonts w:eastAsia="Times New Roman" w:cs="Times New Roman"/>
                <w:szCs w:val="28"/>
                <w:lang w:eastAsia="ru-RU"/>
              </w:rPr>
              <w:t xml:space="preserve"> г. Бобруйска</w:t>
            </w:r>
            <w:r w:rsidR="005D2983" w:rsidRPr="003E534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>ГУО «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Социально</w:t>
            </w:r>
            <w:r w:rsidR="00C63600" w:rsidRPr="003E5344">
              <w:rPr>
                <w:rFonts w:cs="Times New Roman"/>
                <w:bCs/>
                <w:szCs w:val="28"/>
                <w:shd w:val="clear" w:color="auto" w:fill="FFFFFF"/>
              </w:rPr>
              <w:t>-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педагогический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центр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Ленинского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района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>г.</w:t>
            </w:r>
            <w:r w:rsidR="005D2983" w:rsidRPr="003E5344">
              <w:rPr>
                <w:rFonts w:cs="Times New Roman"/>
                <w:bCs/>
                <w:szCs w:val="28"/>
                <w:shd w:val="clear" w:color="auto" w:fill="FFFFFF"/>
              </w:rPr>
              <w:t>Бобруйск</w:t>
            </w:r>
            <w:r w:rsidR="00C34449">
              <w:rPr>
                <w:rFonts w:cs="Times New Roman"/>
                <w:bCs/>
                <w:szCs w:val="28"/>
                <w:shd w:val="clear" w:color="auto" w:fill="FFFFFF"/>
              </w:rPr>
              <w:t>а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 xml:space="preserve">», 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Бобруйский городской совет </w:t>
            </w:r>
            <w:r w:rsidR="00C34449">
              <w:rPr>
                <w:rFonts w:cs="Times New Roman"/>
                <w:szCs w:val="28"/>
                <w:shd w:val="clear" w:color="auto" w:fill="FFFFFF"/>
              </w:rPr>
              <w:t>общественного объединения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 xml:space="preserve"> «Белорусская республиканская пионерская 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lastRenderedPageBreak/>
              <w:t xml:space="preserve">организация», 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Бобруйский городской комитет </w:t>
            </w:r>
            <w:r w:rsidR="00C34449">
              <w:rPr>
                <w:rFonts w:cs="Times New Roman"/>
                <w:szCs w:val="28"/>
                <w:shd w:val="clear" w:color="auto" w:fill="FFFFFF"/>
              </w:rPr>
              <w:t>общественного объединения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 xml:space="preserve"> «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>Белорусский</w:t>
            </w:r>
            <w:r w:rsidR="005D2983" w:rsidRPr="003E5344">
              <w:rPr>
                <w:rFonts w:cs="Times New Roman"/>
                <w:szCs w:val="28"/>
                <w:shd w:val="clear" w:color="auto" w:fill="FFFFFF"/>
              </w:rPr>
              <w:t xml:space="preserve"> республиканский союз молодежи»</w:t>
            </w:r>
            <w:r w:rsidR="003D1771" w:rsidRPr="003E5344">
              <w:rPr>
                <w:rFonts w:cs="Times New Roman"/>
                <w:szCs w:val="28"/>
                <w:shd w:val="clear" w:color="auto" w:fill="FFFFFF"/>
              </w:rPr>
              <w:t>.</w:t>
            </w:r>
            <w:r w:rsidR="00C63600" w:rsidRPr="003E5344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  <w:p w14:paraId="2A94292A" w14:textId="77777777" w:rsidR="003D1771" w:rsidRPr="003E5344" w:rsidRDefault="00351335" w:rsidP="003E5344">
            <w:pPr>
              <w:ind w:left="-18" w:firstLine="283"/>
              <w:jc w:val="both"/>
              <w:rPr>
                <w:szCs w:val="28"/>
              </w:rPr>
            </w:pPr>
            <w:r w:rsidRPr="003E5344">
              <w:rPr>
                <w:szCs w:val="28"/>
              </w:rPr>
              <w:t xml:space="preserve">В копилке наград </w:t>
            </w:r>
            <w:r w:rsidR="00F1730A" w:rsidRPr="003E5344">
              <w:rPr>
                <w:szCs w:val="28"/>
              </w:rPr>
              <w:t xml:space="preserve">и </w:t>
            </w:r>
            <w:r w:rsidR="00F1730A" w:rsidRPr="003E5344">
              <w:rPr>
                <w:b/>
                <w:szCs w:val="28"/>
              </w:rPr>
              <w:t>достижений</w:t>
            </w:r>
            <w:r w:rsidR="00F1730A" w:rsidRPr="003E5344">
              <w:rPr>
                <w:szCs w:val="28"/>
              </w:rPr>
              <w:t xml:space="preserve"> </w:t>
            </w:r>
            <w:r w:rsidRPr="003E5344">
              <w:rPr>
                <w:szCs w:val="28"/>
              </w:rPr>
              <w:t xml:space="preserve">ГУО «Центр дополнительного образования детей и молодёжи г. Бобруйска» </w:t>
            </w:r>
            <w:r w:rsidR="00C34449">
              <w:rPr>
                <w:szCs w:val="28"/>
              </w:rPr>
              <w:t xml:space="preserve">только </w:t>
            </w:r>
            <w:r w:rsidR="004402CC">
              <w:rPr>
                <w:szCs w:val="28"/>
              </w:rPr>
              <w:t>за 2020/2021 учебный год 204 диплома областного, 95 республиканского, 378 дипломов</w:t>
            </w:r>
            <w:r w:rsidRPr="003E5344">
              <w:rPr>
                <w:szCs w:val="28"/>
              </w:rPr>
              <w:t xml:space="preserve"> международного уровней.</w:t>
            </w:r>
          </w:p>
          <w:p w14:paraId="10FBEED3" w14:textId="77777777" w:rsidR="001442B3" w:rsidRPr="001442B3" w:rsidRDefault="001442B3" w:rsidP="003E5344">
            <w:pPr>
              <w:ind w:left="-18" w:firstLine="283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Ресурсы: </w:t>
            </w:r>
            <w:r>
              <w:rPr>
                <w:szCs w:val="28"/>
              </w:rPr>
              <w:t>коллектив Центра, материально-техническая база Центра.</w:t>
            </w:r>
          </w:p>
          <w:p w14:paraId="2C05E1D4" w14:textId="77777777" w:rsidR="004963E8" w:rsidRPr="003E5344" w:rsidRDefault="004963E8" w:rsidP="003E5344">
            <w:pPr>
              <w:ind w:left="-18" w:firstLine="283"/>
              <w:jc w:val="both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3E5344">
              <w:rPr>
                <w:b/>
                <w:szCs w:val="28"/>
              </w:rPr>
              <w:t>Опыт в проектной деятельности в соответствующей сфере:</w:t>
            </w:r>
          </w:p>
          <w:p w14:paraId="78B55F4C" w14:textId="77777777" w:rsidR="00E07896" w:rsidRPr="003E5344" w:rsidRDefault="00401EB7" w:rsidP="003E5344">
            <w:pPr>
              <w:ind w:left="-18" w:firstLine="283"/>
              <w:jc w:val="both"/>
              <w:rPr>
                <w:rFonts w:cs="Times New Roman"/>
                <w:szCs w:val="28"/>
              </w:rPr>
            </w:pPr>
            <w:r w:rsidRPr="003E5344">
              <w:rPr>
                <w:rFonts w:cs="Times New Roman"/>
                <w:szCs w:val="28"/>
              </w:rPr>
              <w:t>2017 год</w:t>
            </w:r>
            <w:r w:rsidR="003D1771" w:rsidRPr="003E5344">
              <w:rPr>
                <w:rFonts w:cs="Times New Roman"/>
                <w:szCs w:val="28"/>
              </w:rPr>
              <w:t xml:space="preserve"> -</w:t>
            </w:r>
            <w:r w:rsidRPr="003E5344">
              <w:rPr>
                <w:rFonts w:cs="Times New Roman"/>
                <w:szCs w:val="28"/>
              </w:rPr>
              <w:t xml:space="preserve"> реализ</w:t>
            </w:r>
            <w:r w:rsidR="003D1771" w:rsidRPr="003E5344">
              <w:rPr>
                <w:rFonts w:cs="Times New Roman"/>
                <w:szCs w:val="28"/>
              </w:rPr>
              <w:t>ация</w:t>
            </w:r>
            <w:r w:rsidRPr="003E5344">
              <w:rPr>
                <w:rFonts w:cs="Times New Roman"/>
                <w:szCs w:val="28"/>
              </w:rPr>
              <w:t xml:space="preserve"> социально-культурн</w:t>
            </w:r>
            <w:r w:rsidR="003D1771" w:rsidRPr="003E5344">
              <w:rPr>
                <w:rFonts w:cs="Times New Roman"/>
                <w:szCs w:val="28"/>
              </w:rPr>
              <w:t>ого</w:t>
            </w:r>
            <w:r w:rsidRPr="003E5344">
              <w:rPr>
                <w:rFonts w:cs="Times New Roman"/>
                <w:szCs w:val="28"/>
              </w:rPr>
              <w:t xml:space="preserve"> проект</w:t>
            </w:r>
            <w:r w:rsidR="003D1771" w:rsidRPr="003E5344">
              <w:rPr>
                <w:rFonts w:cs="Times New Roman"/>
                <w:szCs w:val="28"/>
              </w:rPr>
              <w:t>а</w:t>
            </w:r>
            <w:r w:rsidRPr="003E5344">
              <w:rPr>
                <w:rFonts w:cs="Times New Roman"/>
                <w:szCs w:val="28"/>
              </w:rPr>
              <w:t xml:space="preserve">  «Поверь в себя». Участники проекта</w:t>
            </w:r>
            <w:r w:rsidR="003D1771" w:rsidRPr="003E5344">
              <w:rPr>
                <w:rFonts w:cs="Times New Roman"/>
                <w:szCs w:val="28"/>
              </w:rPr>
              <w:t>:</w:t>
            </w:r>
            <w:r w:rsidRPr="003E5344">
              <w:rPr>
                <w:rFonts w:cs="Times New Roman"/>
                <w:szCs w:val="28"/>
              </w:rPr>
              <w:t xml:space="preserve">  учащиеся, их законные представители, педагоги Центра и УО «Бобруйская государственная специальная общеобразовательная школа-интернат для детей с нарушением слуха». </w:t>
            </w:r>
            <w:r w:rsidR="003D1771" w:rsidRPr="003E5344">
              <w:rPr>
                <w:rFonts w:cs="Times New Roman"/>
                <w:szCs w:val="28"/>
              </w:rPr>
              <w:t>Цель</w:t>
            </w:r>
            <w:r w:rsidR="00E07896" w:rsidRPr="003E5344">
              <w:rPr>
                <w:rFonts w:cs="Times New Roman"/>
                <w:szCs w:val="28"/>
              </w:rPr>
              <w:t xml:space="preserve"> данного</w:t>
            </w:r>
            <w:r w:rsidR="003D1771" w:rsidRPr="003E5344">
              <w:rPr>
                <w:rFonts w:cs="Times New Roman"/>
                <w:szCs w:val="28"/>
              </w:rPr>
              <w:t xml:space="preserve"> проекта: обеспечение возможностей для реализации творческих идей учащихся, включая лиц с особенностями в развитии,</w:t>
            </w:r>
            <w:r w:rsidR="00E07896" w:rsidRPr="003E5344">
              <w:rPr>
                <w:rFonts w:cs="Times New Roman"/>
                <w:szCs w:val="28"/>
              </w:rPr>
              <w:t xml:space="preserve"> путем организации совместной деятельности.</w:t>
            </w:r>
          </w:p>
          <w:p w14:paraId="211661CC" w14:textId="4D7B44A8" w:rsidR="000B7DE0" w:rsidRPr="003E5344" w:rsidRDefault="001759A8" w:rsidP="001759A8">
            <w:pPr>
              <w:ind w:left="-18" w:firstLine="283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4402C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B7DE0" w:rsidRPr="003E5344">
              <w:rPr>
                <w:rFonts w:eastAsia="Times New Roman" w:cs="Times New Roman"/>
                <w:szCs w:val="28"/>
                <w:lang w:eastAsia="ru-RU"/>
              </w:rPr>
              <w:t xml:space="preserve">Центре </w:t>
            </w:r>
            <w:r w:rsidR="007F5FA0" w:rsidRPr="003E5344">
              <w:rPr>
                <w:rFonts w:eastAsia="Times New Roman" w:cs="Times New Roman"/>
                <w:szCs w:val="28"/>
                <w:lang w:eastAsia="ru-RU"/>
              </w:rPr>
              <w:t>дополнительн</w:t>
            </w:r>
            <w:r>
              <w:rPr>
                <w:rFonts w:eastAsia="Times New Roman" w:cs="Times New Roman"/>
                <w:szCs w:val="28"/>
                <w:lang w:eastAsia="ru-RU"/>
              </w:rPr>
              <w:t>ого</w:t>
            </w:r>
            <w:r w:rsidR="007F5FA0" w:rsidRPr="003E5344">
              <w:rPr>
                <w:rFonts w:eastAsia="Times New Roman" w:cs="Times New Roman"/>
                <w:szCs w:val="28"/>
                <w:lang w:eastAsia="ru-RU"/>
              </w:rPr>
              <w:t xml:space="preserve"> образовани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="00994BDD" w:rsidRPr="003E5344">
              <w:rPr>
                <w:rFonts w:eastAsia="Times New Roman" w:cs="Times New Roman"/>
                <w:szCs w:val="28"/>
                <w:lang w:eastAsia="ru-RU"/>
              </w:rPr>
              <w:t xml:space="preserve"> (творческой деятельностью)</w:t>
            </w:r>
            <w:r w:rsidR="000B7DE0" w:rsidRPr="003E53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занимаются</w:t>
            </w:r>
            <w:r w:rsidR="000B7DE0" w:rsidRPr="003E53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дети</w:t>
            </w:r>
            <w:r w:rsidR="007F5FA0" w:rsidRPr="003E5344">
              <w:rPr>
                <w:rFonts w:eastAsia="Times New Roman" w:cs="Times New Roman"/>
                <w:szCs w:val="28"/>
                <w:lang w:eastAsia="ru-RU"/>
              </w:rPr>
              <w:t>-инвалид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="007F5FA0" w:rsidRPr="003E5344">
              <w:rPr>
                <w:rFonts w:eastAsia="Times New Roman" w:cs="Times New Roman"/>
                <w:szCs w:val="28"/>
                <w:lang w:eastAsia="ru-RU"/>
              </w:rPr>
              <w:t>, учащи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7F5FA0" w:rsidRPr="003E5344">
              <w:rPr>
                <w:rFonts w:eastAsia="Times New Roman" w:cs="Times New Roman"/>
                <w:szCs w:val="28"/>
                <w:lang w:eastAsia="ru-RU"/>
              </w:rPr>
              <w:t>ся с особенностями психофизического развития</w:t>
            </w:r>
            <w:r w:rsidR="00994BDD" w:rsidRPr="003E5344">
              <w:rPr>
                <w:rFonts w:eastAsia="Times New Roman" w:cs="Times New Roman"/>
                <w:szCs w:val="28"/>
                <w:lang w:eastAsia="ru-RU"/>
              </w:rPr>
              <w:t>, учащи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994BDD" w:rsidRPr="003E5344">
              <w:rPr>
                <w:rFonts w:eastAsia="Times New Roman" w:cs="Times New Roman"/>
                <w:szCs w:val="28"/>
                <w:lang w:eastAsia="ru-RU"/>
              </w:rPr>
              <w:t>ся из многодетных, неполных, опекунских семей</w:t>
            </w:r>
            <w:r w:rsidR="004402C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A87D6C" w:rsidRPr="00B449CD" w14:paraId="35BAEC0F" w14:textId="77777777" w:rsidTr="0013458D">
        <w:tc>
          <w:tcPr>
            <w:tcW w:w="709" w:type="dxa"/>
          </w:tcPr>
          <w:p w14:paraId="46201C77" w14:textId="77777777" w:rsidR="00A87D6C" w:rsidRPr="006B142A" w:rsidRDefault="00A87D6C" w:rsidP="003E5344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58F0D885" w14:textId="77777777" w:rsidR="00A87D6C" w:rsidRPr="006B142A" w:rsidRDefault="00A87D6C" w:rsidP="003E5344">
            <w:pPr>
              <w:jc w:val="both"/>
              <w:rPr>
                <w:b/>
              </w:rPr>
            </w:pPr>
            <w:r w:rsidRPr="006B142A">
              <w:rPr>
                <w:b/>
              </w:rPr>
              <w:t xml:space="preserve">Руководитель организации </w:t>
            </w:r>
          </w:p>
        </w:tc>
        <w:tc>
          <w:tcPr>
            <w:tcW w:w="6893" w:type="dxa"/>
          </w:tcPr>
          <w:p w14:paraId="2AAF579C" w14:textId="0C68514B" w:rsidR="005F63A7" w:rsidRPr="003E5344" w:rsidRDefault="001759A8" w:rsidP="003E5344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Верас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Елизавета Валерьевна</w:t>
            </w:r>
            <w:r w:rsidR="005F63A7" w:rsidRPr="003E5344">
              <w:rPr>
                <w:rFonts w:eastAsia="Times New Roman" w:cs="Times New Roman"/>
                <w:szCs w:val="28"/>
                <w:lang w:eastAsia="ru-RU"/>
              </w:rPr>
              <w:t xml:space="preserve">, директор </w:t>
            </w:r>
            <w:r w:rsidR="002C3723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proofErr w:type="spellStart"/>
            <w:r w:rsidR="005F63A7" w:rsidRPr="003E5344">
              <w:rPr>
                <w:rFonts w:eastAsia="Times New Roman" w:cs="Times New Roman"/>
                <w:szCs w:val="28"/>
                <w:lang w:eastAsia="ru-RU"/>
              </w:rPr>
              <w:t>раб.тел</w:t>
            </w:r>
            <w:proofErr w:type="spellEnd"/>
            <w:r w:rsidR="005F63A7" w:rsidRPr="003E5344">
              <w:rPr>
                <w:rFonts w:eastAsia="Times New Roman" w:cs="Times New Roman"/>
                <w:szCs w:val="28"/>
                <w:lang w:eastAsia="ru-RU"/>
              </w:rPr>
              <w:t xml:space="preserve">.  </w:t>
            </w:r>
            <w:r w:rsidR="00F76008" w:rsidRPr="003E5344">
              <w:rPr>
                <w:rFonts w:eastAsia="Times New Roman" w:cs="Times New Roman"/>
                <w:szCs w:val="28"/>
                <w:lang w:eastAsia="ru-RU"/>
              </w:rPr>
              <w:t>+375</w:t>
            </w:r>
            <w:r w:rsidR="002C3723">
              <w:rPr>
                <w:rFonts w:eastAsia="Times New Roman" w:cs="Times New Roman"/>
                <w:szCs w:val="28"/>
                <w:lang w:eastAsia="ru-RU"/>
              </w:rPr>
              <w:t>225 762983</w:t>
            </w:r>
            <w:r w:rsidR="005F63A7" w:rsidRPr="003E5344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="005F63A7" w:rsidRPr="003E5344">
              <w:rPr>
                <w:rFonts w:eastAsia="Times New Roman" w:cs="Times New Roman"/>
                <w:szCs w:val="28"/>
                <w:lang w:val="en-US" w:eastAsia="ru-RU"/>
              </w:rPr>
              <w:t> </w:t>
            </w:r>
          </w:p>
          <w:p w14:paraId="23C0C7BA" w14:textId="04E47CE3" w:rsidR="00A87D6C" w:rsidRPr="003E5344" w:rsidRDefault="005F63A7" w:rsidP="002C3723">
            <w:pPr>
              <w:ind w:left="-18" w:firstLine="283"/>
              <w:jc w:val="both"/>
              <w:rPr>
                <w:rStyle w:val="a5"/>
                <w:rFonts w:eastAsia="Times New Roman" w:cs="Times New Roman"/>
                <w:b w:val="0"/>
                <w:bCs w:val="0"/>
                <w:szCs w:val="28"/>
                <w:lang w:eastAsia="ru-RU"/>
              </w:rPr>
            </w:pPr>
            <w:proofErr w:type="spellStart"/>
            <w:r w:rsidRPr="003E5344">
              <w:rPr>
                <w:rFonts w:eastAsia="Times New Roman" w:cs="Times New Roman"/>
                <w:szCs w:val="28"/>
                <w:lang w:eastAsia="ru-RU"/>
              </w:rPr>
              <w:t>моб.тел</w:t>
            </w:r>
            <w:proofErr w:type="spellEnd"/>
            <w:r w:rsidRPr="003E5344">
              <w:rPr>
                <w:rFonts w:eastAsia="Times New Roman" w:cs="Times New Roman"/>
                <w:szCs w:val="28"/>
                <w:lang w:eastAsia="ru-RU"/>
              </w:rPr>
              <w:t>. +37529</w:t>
            </w:r>
            <w:r w:rsidR="001759A8">
              <w:rPr>
                <w:rFonts w:eastAsia="Times New Roman" w:cs="Times New Roman"/>
                <w:szCs w:val="28"/>
                <w:lang w:eastAsia="ru-RU"/>
              </w:rPr>
              <w:t>2158517</w:t>
            </w:r>
            <w:r w:rsidR="00F76008" w:rsidRPr="003E5344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1759A8" w:rsidRPr="00B449CD" w14:paraId="02273E58" w14:textId="77777777" w:rsidTr="0013458D">
        <w:tc>
          <w:tcPr>
            <w:tcW w:w="709" w:type="dxa"/>
          </w:tcPr>
          <w:p w14:paraId="5EFECBD9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6FDF19D9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Менеджер проекта</w:t>
            </w:r>
          </w:p>
        </w:tc>
        <w:tc>
          <w:tcPr>
            <w:tcW w:w="6893" w:type="dxa"/>
          </w:tcPr>
          <w:p w14:paraId="7D8F340C" w14:textId="77777777" w:rsidR="001759A8" w:rsidRPr="003E5344" w:rsidRDefault="001759A8" w:rsidP="001759A8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Верас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Елизавета Валерьевна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 xml:space="preserve">, директор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proofErr w:type="spellStart"/>
            <w:r w:rsidRPr="003E5344">
              <w:rPr>
                <w:rFonts w:eastAsia="Times New Roman" w:cs="Times New Roman"/>
                <w:szCs w:val="28"/>
                <w:lang w:eastAsia="ru-RU"/>
              </w:rPr>
              <w:t>раб.тел</w:t>
            </w:r>
            <w:proofErr w:type="spellEnd"/>
            <w:r w:rsidRPr="003E5344">
              <w:rPr>
                <w:rFonts w:eastAsia="Times New Roman" w:cs="Times New Roman"/>
                <w:szCs w:val="28"/>
                <w:lang w:eastAsia="ru-RU"/>
              </w:rPr>
              <w:t>.  +375</w:t>
            </w:r>
            <w:r>
              <w:rPr>
                <w:rFonts w:eastAsia="Times New Roman" w:cs="Times New Roman"/>
                <w:szCs w:val="28"/>
                <w:lang w:eastAsia="ru-RU"/>
              </w:rPr>
              <w:t>225 762983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3E5344">
              <w:rPr>
                <w:rFonts w:eastAsia="Times New Roman" w:cs="Times New Roman"/>
                <w:szCs w:val="28"/>
                <w:lang w:val="en-US" w:eastAsia="ru-RU"/>
              </w:rPr>
              <w:t> </w:t>
            </w:r>
          </w:p>
          <w:p w14:paraId="314A157E" w14:textId="79CCA671" w:rsidR="001759A8" w:rsidRPr="003E5344" w:rsidRDefault="001759A8" w:rsidP="001759A8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E5344">
              <w:rPr>
                <w:rFonts w:eastAsia="Times New Roman" w:cs="Times New Roman"/>
                <w:szCs w:val="28"/>
                <w:lang w:eastAsia="ru-RU"/>
              </w:rPr>
              <w:t>моб.тел</w:t>
            </w:r>
            <w:proofErr w:type="spellEnd"/>
            <w:r w:rsidRPr="003E5344">
              <w:rPr>
                <w:rFonts w:eastAsia="Times New Roman" w:cs="Times New Roman"/>
                <w:szCs w:val="28"/>
                <w:lang w:eastAsia="ru-RU"/>
              </w:rPr>
              <w:t>. +37529</w:t>
            </w:r>
            <w:r>
              <w:rPr>
                <w:rFonts w:eastAsia="Times New Roman" w:cs="Times New Roman"/>
                <w:szCs w:val="28"/>
                <w:lang w:eastAsia="ru-RU"/>
              </w:rPr>
              <w:t>2158517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1759A8" w:rsidRPr="00B449CD" w14:paraId="6078AD18" w14:textId="77777777" w:rsidTr="0013458D">
        <w:tc>
          <w:tcPr>
            <w:tcW w:w="709" w:type="dxa"/>
          </w:tcPr>
          <w:p w14:paraId="368F78F5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39201152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Прежняя помощь, полученная от других источников</w:t>
            </w:r>
          </w:p>
        </w:tc>
        <w:tc>
          <w:tcPr>
            <w:tcW w:w="6893" w:type="dxa"/>
          </w:tcPr>
          <w:p w14:paraId="1E4537C1" w14:textId="77777777" w:rsidR="001759A8" w:rsidRPr="003E5344" w:rsidRDefault="001759A8" w:rsidP="001759A8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 xml:space="preserve">10 ноутбуков от компании «Лифт» (ранее Джуно </w:t>
            </w:r>
            <w:proofErr w:type="spellStart"/>
            <w:r w:rsidRPr="003E5344">
              <w:rPr>
                <w:rFonts w:eastAsia="Times New Roman" w:cs="Times New Roman"/>
                <w:szCs w:val="28"/>
                <w:lang w:eastAsia="ru-RU"/>
              </w:rPr>
              <w:t>Лэб</w:t>
            </w:r>
            <w:proofErr w:type="spellEnd"/>
            <w:r w:rsidRPr="003E5344">
              <w:rPr>
                <w:rFonts w:eastAsia="Times New Roman" w:cs="Times New Roman"/>
                <w:szCs w:val="28"/>
                <w:lang w:eastAsia="ru-RU"/>
              </w:rPr>
              <w:t>) в качестве безвозмездной помощи по договору от 06.09.2019.</w:t>
            </w:r>
          </w:p>
        </w:tc>
      </w:tr>
      <w:tr w:rsidR="001759A8" w:rsidRPr="00B449CD" w14:paraId="148D111F" w14:textId="77777777" w:rsidTr="0013458D">
        <w:tc>
          <w:tcPr>
            <w:tcW w:w="709" w:type="dxa"/>
          </w:tcPr>
          <w:p w14:paraId="10956496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4E40936D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Требуемая сумма</w:t>
            </w:r>
          </w:p>
        </w:tc>
        <w:tc>
          <w:tcPr>
            <w:tcW w:w="6893" w:type="dxa"/>
          </w:tcPr>
          <w:p w14:paraId="1E649AA3" w14:textId="77777777" w:rsidR="001759A8" w:rsidRPr="001671A6" w:rsidRDefault="001759A8" w:rsidP="001759A8">
            <w:pPr>
              <w:ind w:left="-1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E5344">
              <w:rPr>
                <w:szCs w:val="28"/>
              </w:rPr>
              <w:t>0</w:t>
            </w:r>
            <w:r>
              <w:rPr>
                <w:szCs w:val="28"/>
              </w:rPr>
              <w:t>65</w:t>
            </w:r>
            <w:r w:rsidRPr="003E5344">
              <w:rPr>
                <w:szCs w:val="28"/>
              </w:rPr>
              <w:t>0 долларов США</w:t>
            </w:r>
          </w:p>
        </w:tc>
      </w:tr>
      <w:tr w:rsidR="001759A8" w:rsidRPr="00B449CD" w14:paraId="65743474" w14:textId="77777777" w:rsidTr="0013458D">
        <w:tc>
          <w:tcPr>
            <w:tcW w:w="709" w:type="dxa"/>
          </w:tcPr>
          <w:p w14:paraId="02D684B1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7AAD3724" w14:textId="77777777" w:rsidR="001759A8" w:rsidRPr="006B142A" w:rsidRDefault="001759A8" w:rsidP="001759A8">
            <w:pPr>
              <w:jc w:val="both"/>
              <w:rPr>
                <w:b/>
              </w:rPr>
            </w:pPr>
            <w:proofErr w:type="spellStart"/>
            <w:r w:rsidRPr="006B142A">
              <w:rPr>
                <w:b/>
              </w:rPr>
              <w:t>Софинансирование</w:t>
            </w:r>
            <w:proofErr w:type="spellEnd"/>
            <w:r w:rsidRPr="006B142A">
              <w:rPr>
                <w:b/>
              </w:rPr>
              <w:t xml:space="preserve"> </w:t>
            </w:r>
          </w:p>
        </w:tc>
        <w:tc>
          <w:tcPr>
            <w:tcW w:w="6893" w:type="dxa"/>
          </w:tcPr>
          <w:p w14:paraId="62294CCD" w14:textId="77777777" w:rsidR="001759A8" w:rsidRPr="003E5344" w:rsidRDefault="001759A8" w:rsidP="001759A8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t xml:space="preserve">Собственное финансирование 1000 </w:t>
            </w:r>
            <w:r w:rsidRPr="003E5344">
              <w:rPr>
                <w:szCs w:val="28"/>
              </w:rPr>
              <w:t>долларов США</w:t>
            </w:r>
            <w:r w:rsidRPr="003E5344">
              <w:t xml:space="preserve"> Со стороны получателя: монтаж</w:t>
            </w:r>
            <w:r>
              <w:t xml:space="preserve"> оборудования</w:t>
            </w:r>
            <w:r w:rsidRPr="003E5344">
              <w:t xml:space="preserve">, косметический </w:t>
            </w:r>
            <w:proofErr w:type="gramStart"/>
            <w:r w:rsidRPr="003E5344">
              <w:t>ремонт  в</w:t>
            </w:r>
            <w:proofErr w:type="gramEnd"/>
            <w:r w:rsidRPr="003E5344">
              <w:t xml:space="preserve"> </w:t>
            </w:r>
            <w:r>
              <w:t>концертном зале.</w:t>
            </w:r>
          </w:p>
        </w:tc>
      </w:tr>
      <w:tr w:rsidR="001759A8" w:rsidRPr="00B449CD" w14:paraId="44554A45" w14:textId="77777777" w:rsidTr="0013458D">
        <w:tc>
          <w:tcPr>
            <w:tcW w:w="709" w:type="dxa"/>
          </w:tcPr>
          <w:p w14:paraId="360D3A21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347BE4B9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Срок проекта</w:t>
            </w:r>
          </w:p>
        </w:tc>
        <w:tc>
          <w:tcPr>
            <w:tcW w:w="6893" w:type="dxa"/>
          </w:tcPr>
          <w:p w14:paraId="100253CB" w14:textId="77777777" w:rsidR="001759A8" w:rsidRPr="003E5344" w:rsidRDefault="001759A8" w:rsidP="001759A8">
            <w:pPr>
              <w:ind w:left="-18" w:firstLine="28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</w:tr>
      <w:tr w:rsidR="001759A8" w14:paraId="5AC10028" w14:textId="77777777" w:rsidTr="0013458D">
        <w:tc>
          <w:tcPr>
            <w:tcW w:w="709" w:type="dxa"/>
          </w:tcPr>
          <w:p w14:paraId="170F0366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36021AB9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Цель проекта и его необходимость</w:t>
            </w:r>
          </w:p>
        </w:tc>
        <w:tc>
          <w:tcPr>
            <w:tcW w:w="6893" w:type="dxa"/>
          </w:tcPr>
          <w:p w14:paraId="09C80DAB" w14:textId="77777777" w:rsidR="001759A8" w:rsidRPr="003E5344" w:rsidRDefault="001759A8" w:rsidP="001759A8">
            <w:pPr>
              <w:shd w:val="clear" w:color="auto" w:fill="FFFFFF"/>
              <w:ind w:left="-18" w:firstLine="283"/>
              <w:jc w:val="both"/>
              <w:textAlignment w:val="baselin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rFonts w:ascii="RobotoBold" w:eastAsia="Times New Roman" w:hAnsi="RobotoBold" w:cs="Times New Roman"/>
                <w:bCs/>
                <w:kern w:val="36"/>
                <w:szCs w:val="28"/>
                <w:lang w:eastAsia="ru-RU"/>
              </w:rPr>
              <w:t xml:space="preserve">Создание  благоприятных условий для 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 xml:space="preserve"> учащихся </w:t>
            </w:r>
            <w:r w:rsidRPr="003E5344">
              <w:rPr>
                <w:rFonts w:ascii="RobotoBold" w:eastAsia="Times New Roman" w:hAnsi="RobotoBold" w:cs="Times New Roman"/>
                <w:bCs/>
                <w:kern w:val="36"/>
                <w:szCs w:val="28"/>
                <w:lang w:eastAsia="ru-RU"/>
              </w:rPr>
              <w:t>по  организации творческой и развивающей среды, отвечающей современным требованиям,</w:t>
            </w:r>
            <w:r w:rsidRPr="003E5344">
              <w:rPr>
                <w:rFonts w:ascii="RobotoBold" w:eastAsia="Times New Roman" w:hAnsi="RobotoBold" w:cs="Times New Roman"/>
                <w:b/>
                <w:bCs/>
                <w:kern w:val="36"/>
                <w:szCs w:val="28"/>
                <w:lang w:eastAsia="ru-RU"/>
              </w:rPr>
              <w:t xml:space="preserve"> </w:t>
            </w:r>
            <w:r w:rsidRPr="003E5344">
              <w:rPr>
                <w:rFonts w:ascii="RobotoBold" w:eastAsia="Times New Roman" w:hAnsi="RobotoBold" w:cs="Times New Roman"/>
                <w:bCs/>
                <w:kern w:val="36"/>
                <w:szCs w:val="28"/>
                <w:lang w:eastAsia="ru-RU"/>
              </w:rPr>
              <w:t>средствами творческой деятельности.</w:t>
            </w:r>
          </w:p>
        </w:tc>
      </w:tr>
      <w:tr w:rsidR="001759A8" w14:paraId="677ECD54" w14:textId="77777777" w:rsidTr="0013458D">
        <w:trPr>
          <w:trHeight w:val="428"/>
        </w:trPr>
        <w:tc>
          <w:tcPr>
            <w:tcW w:w="709" w:type="dxa"/>
          </w:tcPr>
          <w:p w14:paraId="392FF0B9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7F32BC26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Задачи проекта</w:t>
            </w:r>
          </w:p>
        </w:tc>
        <w:tc>
          <w:tcPr>
            <w:tcW w:w="6893" w:type="dxa"/>
          </w:tcPr>
          <w:p w14:paraId="586900EE" w14:textId="77777777" w:rsidR="001759A8" w:rsidRPr="003E5344" w:rsidRDefault="001759A8" w:rsidP="001759A8">
            <w:pPr>
              <w:numPr>
                <w:ilvl w:val="0"/>
                <w:numId w:val="3"/>
              </w:numPr>
              <w:tabs>
                <w:tab w:val="clear" w:pos="720"/>
                <w:tab w:val="num" w:pos="264"/>
              </w:tabs>
              <w:ind w:left="-18" w:firstLine="283"/>
              <w:jc w:val="both"/>
              <w:rPr>
                <w:szCs w:val="28"/>
              </w:rPr>
            </w:pPr>
            <w:r w:rsidRPr="003E5344">
              <w:rPr>
                <w:szCs w:val="28"/>
              </w:rPr>
              <w:t xml:space="preserve">использовать доступную образовательную среду как инновационную модель для развития эмоциональной сферы и коммуникативных навыков, сохранения и укрепления психофизического здоровья участников проекта, выявления одаренных учащихся. </w:t>
            </w:r>
          </w:p>
          <w:p w14:paraId="4F557F81" w14:textId="77777777" w:rsidR="001759A8" w:rsidRPr="003E5344" w:rsidRDefault="001759A8" w:rsidP="001759A8">
            <w:pPr>
              <w:numPr>
                <w:ilvl w:val="0"/>
                <w:numId w:val="3"/>
              </w:numPr>
              <w:tabs>
                <w:tab w:val="clear" w:pos="720"/>
                <w:tab w:val="num" w:pos="264"/>
              </w:tabs>
              <w:ind w:left="-18" w:firstLine="283"/>
              <w:jc w:val="both"/>
              <w:rPr>
                <w:szCs w:val="28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>предоставить возможность для творческой самореализации и профессионального самоопределения учащихся, повысить самооценку и уверенность в себе, расширить круг общения вне дома.</w:t>
            </w:r>
          </w:p>
          <w:p w14:paraId="1E0957EC" w14:textId="77777777" w:rsidR="001759A8" w:rsidRPr="003E5344" w:rsidRDefault="001759A8" w:rsidP="001759A8">
            <w:pPr>
              <w:numPr>
                <w:ilvl w:val="0"/>
                <w:numId w:val="3"/>
              </w:numPr>
              <w:tabs>
                <w:tab w:val="clear" w:pos="720"/>
                <w:tab w:val="num" w:pos="264"/>
              </w:tabs>
              <w:ind w:left="-18" w:firstLine="283"/>
              <w:jc w:val="both"/>
              <w:rPr>
                <w:szCs w:val="28"/>
              </w:rPr>
            </w:pPr>
            <w:r w:rsidRPr="003E5344">
              <w:rPr>
                <w:szCs w:val="28"/>
              </w:rPr>
              <w:t xml:space="preserve">создать инклюзивное творческое пространства через проведение совместных мероприятий для учащихся Центра, в том числе детей с особенностями психофизического развития, детей с ограниченными возможностями, детей из многодетных, неполных, малообеспеченных семей, детей-сирот. </w:t>
            </w:r>
          </w:p>
        </w:tc>
      </w:tr>
      <w:tr w:rsidR="001759A8" w14:paraId="07B0442A" w14:textId="77777777" w:rsidTr="0013458D">
        <w:tc>
          <w:tcPr>
            <w:tcW w:w="709" w:type="dxa"/>
          </w:tcPr>
          <w:p w14:paraId="0697EC21" w14:textId="77777777" w:rsidR="001759A8" w:rsidRPr="006B142A" w:rsidRDefault="001759A8" w:rsidP="001759A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0D4A74F3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893" w:type="dxa"/>
          </w:tcPr>
          <w:p w14:paraId="7C754246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b/>
                <w:sz w:val="28"/>
                <w:szCs w:val="28"/>
              </w:rPr>
              <w:t>Целевая группа</w:t>
            </w:r>
            <w:r w:rsidRPr="003E5344">
              <w:rPr>
                <w:sz w:val="28"/>
                <w:szCs w:val="28"/>
              </w:rPr>
              <w:t xml:space="preserve">: педагоги и учащиеся Центра, в том числе дети с особенностями психофизического развития, дети с ограниченными возможностями, дети из многодетных, неполных, малообеспеченных семей, дети-сироты. </w:t>
            </w:r>
          </w:p>
          <w:p w14:paraId="397C79E1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b/>
                <w:sz w:val="28"/>
                <w:szCs w:val="28"/>
              </w:rPr>
              <w:t>Количеств</w:t>
            </w:r>
            <w:r>
              <w:rPr>
                <w:b/>
                <w:sz w:val="28"/>
                <w:szCs w:val="28"/>
              </w:rPr>
              <w:t>о</w:t>
            </w:r>
            <w:r w:rsidRPr="003E5344">
              <w:rPr>
                <w:b/>
                <w:sz w:val="28"/>
                <w:szCs w:val="28"/>
              </w:rPr>
              <w:t xml:space="preserve"> участников проекта</w:t>
            </w:r>
            <w:r w:rsidRPr="003E534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20</w:t>
            </w:r>
            <w:r w:rsidRPr="003E5344">
              <w:rPr>
                <w:sz w:val="28"/>
                <w:szCs w:val="28"/>
              </w:rPr>
              <w:t>00 человек.</w:t>
            </w:r>
          </w:p>
          <w:p w14:paraId="775C8FB7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b/>
                <w:sz w:val="28"/>
                <w:szCs w:val="28"/>
              </w:rPr>
              <w:t>Описание мероприятий</w:t>
            </w:r>
            <w:r w:rsidRPr="003E5344">
              <w:rPr>
                <w:sz w:val="28"/>
                <w:szCs w:val="28"/>
              </w:rPr>
              <w:t>:</w:t>
            </w:r>
          </w:p>
          <w:p w14:paraId="35025DA9" w14:textId="77777777" w:rsidR="001759A8" w:rsidRPr="003E5344" w:rsidRDefault="001759A8" w:rsidP="001759A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008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Ремонт концертного зала.</w:t>
            </w:r>
          </w:p>
          <w:p w14:paraId="36CFF1BD" w14:textId="77777777" w:rsidR="001759A8" w:rsidRPr="003E5344" w:rsidRDefault="001759A8" w:rsidP="001759A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008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 xml:space="preserve">Проведение обучающих занятий и мастер-классов по актерскому и вокальному  мастерству, сценической речи педагогами Центра, актерами театра. </w:t>
            </w:r>
          </w:p>
          <w:p w14:paraId="6279B53A" w14:textId="77777777" w:rsidR="001759A8" w:rsidRPr="003E5344" w:rsidRDefault="001759A8" w:rsidP="001759A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008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Участие детей в творческих конкурсах, театральных постановках, фестивалях, концертах, шоу-программах и других мероприятиях.</w:t>
            </w:r>
          </w:p>
          <w:p w14:paraId="722A5C8A" w14:textId="77777777" w:rsidR="001759A8" w:rsidRPr="003E5344" w:rsidRDefault="001759A8" w:rsidP="001759A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008"/>
              </w:tabs>
              <w:spacing w:before="0" w:beforeAutospacing="0" w:after="0" w:afterAutospacing="0"/>
              <w:ind w:left="-17" w:firstLine="284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Приобретение, изготовление  сценических костюмов, обуви, декораций для театральных постановок, концертных выступлений.</w:t>
            </w:r>
          </w:p>
          <w:p w14:paraId="5E2D1E9B" w14:textId="77777777" w:rsidR="001759A8" w:rsidRPr="003E5344" w:rsidRDefault="001759A8" w:rsidP="001759A8">
            <w:pPr>
              <w:tabs>
                <w:tab w:val="left" w:pos="0"/>
              </w:tabs>
              <w:ind w:left="-17" w:firstLine="284"/>
              <w:jc w:val="both"/>
              <w:rPr>
                <w:szCs w:val="28"/>
              </w:rPr>
            </w:pPr>
            <w:r w:rsidRPr="003E5344">
              <w:rPr>
                <w:b/>
                <w:szCs w:val="28"/>
              </w:rPr>
              <w:t xml:space="preserve">Ожидаемые результаты: </w:t>
            </w:r>
          </w:p>
          <w:p w14:paraId="03FBFF8C" w14:textId="77777777" w:rsidR="001759A8" w:rsidRPr="003E5344" w:rsidRDefault="001759A8" w:rsidP="001759A8">
            <w:pPr>
              <w:tabs>
                <w:tab w:val="left" w:pos="0"/>
              </w:tabs>
              <w:ind w:left="-17" w:firstLine="284"/>
              <w:jc w:val="both"/>
              <w:rPr>
                <w:szCs w:val="28"/>
              </w:rPr>
            </w:pPr>
            <w:r w:rsidRPr="003E5344">
              <w:rPr>
                <w:szCs w:val="28"/>
              </w:rPr>
              <w:t>создание</w:t>
            </w:r>
            <w:r w:rsidRPr="003E5344">
              <w:rPr>
                <w:b/>
                <w:szCs w:val="28"/>
              </w:rPr>
              <w:t xml:space="preserve"> </w:t>
            </w:r>
            <w:r w:rsidRPr="003E5344">
              <w:rPr>
                <w:szCs w:val="28"/>
              </w:rPr>
              <w:t>доступной образовательной среды для участников проекта, профессиональная поддержка одаренных учащихся;</w:t>
            </w:r>
          </w:p>
          <w:p w14:paraId="75874C2A" w14:textId="77777777" w:rsidR="001759A8" w:rsidRPr="003E5344" w:rsidRDefault="001759A8" w:rsidP="001759A8">
            <w:pPr>
              <w:tabs>
                <w:tab w:val="left" w:pos="0"/>
              </w:tabs>
              <w:ind w:left="-17"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 xml:space="preserve">повышение самооценки и уверенности в себе, расширение круга общения вне дома учащихся </w:t>
            </w:r>
            <w:r w:rsidRPr="003E5344">
              <w:rPr>
                <w:szCs w:val="28"/>
              </w:rPr>
              <w:t>через работу в творческих коллективах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14:paraId="6281CAD6" w14:textId="77777777" w:rsidR="001759A8" w:rsidRPr="003E5344" w:rsidRDefault="001759A8" w:rsidP="001759A8">
            <w:pPr>
              <w:tabs>
                <w:tab w:val="left" w:pos="0"/>
              </w:tabs>
              <w:ind w:left="-17"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rFonts w:eastAsia="Times New Roman" w:cs="Times New Roman"/>
                <w:szCs w:val="28"/>
                <w:lang w:eastAsia="ru-RU"/>
              </w:rPr>
              <w:t>профессиональное самоопределение участников проекта;</w:t>
            </w:r>
          </w:p>
          <w:p w14:paraId="284F5D05" w14:textId="77777777" w:rsidR="001759A8" w:rsidRPr="003E5344" w:rsidRDefault="001759A8" w:rsidP="001759A8">
            <w:pPr>
              <w:tabs>
                <w:tab w:val="left" w:pos="0"/>
              </w:tabs>
              <w:ind w:left="-17"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344">
              <w:rPr>
                <w:szCs w:val="28"/>
              </w:rPr>
              <w:t xml:space="preserve">организация и 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 xml:space="preserve">проведение </w:t>
            </w:r>
            <w:r w:rsidRPr="003E5344">
              <w:rPr>
                <w:szCs w:val="28"/>
              </w:rPr>
              <w:t>концертов, фестивалей, театральных постановок, шоу-программ силами участников проекта.</w:t>
            </w:r>
          </w:p>
        </w:tc>
      </w:tr>
      <w:tr w:rsidR="001759A8" w14:paraId="4ABEB851" w14:textId="77777777" w:rsidTr="0013458D">
        <w:tc>
          <w:tcPr>
            <w:tcW w:w="709" w:type="dxa"/>
          </w:tcPr>
          <w:p w14:paraId="1033AD58" w14:textId="77777777" w:rsidR="001759A8" w:rsidRPr="006B142A" w:rsidRDefault="001759A8" w:rsidP="001759A8">
            <w:pPr>
              <w:pStyle w:val="a6"/>
              <w:numPr>
                <w:ilvl w:val="0"/>
                <w:numId w:val="5"/>
              </w:numPr>
              <w:ind w:hanging="72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298DB148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Обоснование проекта</w:t>
            </w:r>
          </w:p>
        </w:tc>
        <w:tc>
          <w:tcPr>
            <w:tcW w:w="6893" w:type="dxa"/>
          </w:tcPr>
          <w:p w14:paraId="3BD6E65B" w14:textId="77777777" w:rsidR="001759A8" w:rsidRPr="003E5344" w:rsidRDefault="001759A8" w:rsidP="001759A8">
            <w:pPr>
              <w:pStyle w:val="a4"/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 xml:space="preserve">С апреля 2019 г. </w:t>
            </w:r>
            <w:r>
              <w:rPr>
                <w:sz w:val="28"/>
                <w:szCs w:val="28"/>
              </w:rPr>
              <w:t>Центр</w:t>
            </w:r>
            <w:r w:rsidRPr="003E5344">
              <w:rPr>
                <w:sz w:val="28"/>
                <w:szCs w:val="28"/>
              </w:rPr>
              <w:t xml:space="preserve"> переехал в трехэтажное здание 1937 года постройки, которое расположено в самом центре города, имеющее спортивный, концертный зал. </w:t>
            </w:r>
          </w:p>
          <w:p w14:paraId="3E500AAC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Учреждение образования стремится к улучшению условий пребывания детей во время осуществления образовательного процесса.</w:t>
            </w:r>
          </w:p>
          <w:p w14:paraId="1FB64B9E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 xml:space="preserve">В настоящее время собственными силами часть кабинетов переоборудованы под учебные классы, танцевальные, репетиционные залы. В танцевальных классах установлены хореографические станки и зеркала. Вход в здание оборудован пандусом. В актовом зале заменены 100 деревянных кресел </w:t>
            </w:r>
            <w:proofErr w:type="gramStart"/>
            <w:r w:rsidRPr="003E5344">
              <w:rPr>
                <w:sz w:val="28"/>
                <w:szCs w:val="28"/>
              </w:rPr>
              <w:t>на  мягкие</w:t>
            </w:r>
            <w:proofErr w:type="gramEnd"/>
            <w:r w:rsidRPr="003E5344">
              <w:rPr>
                <w:sz w:val="28"/>
                <w:szCs w:val="28"/>
              </w:rPr>
              <w:t xml:space="preserve">. Оборудованы две костюмерные. </w:t>
            </w:r>
          </w:p>
          <w:p w14:paraId="2F7FABCA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В своей работе мы столкнулись с проблемой:</w:t>
            </w:r>
          </w:p>
          <w:p w14:paraId="4FEE317C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5344">
              <w:rPr>
                <w:sz w:val="28"/>
                <w:szCs w:val="28"/>
              </w:rPr>
              <w:t>роведение творческих конкурсов, театральных постановок, фестивалей, концертов, шоу-программ и других творческих мероприятий, организация и проведение вокальных, хореографических конкурсов любого уровня во</w:t>
            </w:r>
            <w:r>
              <w:rPr>
                <w:sz w:val="28"/>
                <w:szCs w:val="28"/>
              </w:rPr>
              <w:t>зможны только в концертном зале;</w:t>
            </w:r>
            <w:r w:rsidRPr="003E5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E5344">
              <w:rPr>
                <w:sz w:val="28"/>
                <w:szCs w:val="28"/>
              </w:rPr>
              <w:t xml:space="preserve">снащение имеющегося концертного зала не соответствует современным требованиям: эстетическое оформление зала требует капитального ремонта, техническое оборудование устарело. Все это не позволяет в полной мере раскрыть творческий потенциал учащихся, овладеть им навыками исполнительского мастерства и самовыражения. </w:t>
            </w:r>
          </w:p>
          <w:p w14:paraId="7FED385C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Т.к. обучение детей бесплатное, Центр не имеет достаточного финансирования для осуществления капитального ремонта концертного зала.</w:t>
            </w:r>
          </w:p>
          <w:p w14:paraId="4A982B37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>Ремонт возможен только при привлечении спонсорской помощи.</w:t>
            </w:r>
          </w:p>
        </w:tc>
      </w:tr>
      <w:tr w:rsidR="001759A8" w14:paraId="5AE6A78C" w14:textId="77777777" w:rsidTr="0013458D">
        <w:tc>
          <w:tcPr>
            <w:tcW w:w="709" w:type="dxa"/>
          </w:tcPr>
          <w:p w14:paraId="11B1E561" w14:textId="77777777" w:rsidR="001759A8" w:rsidRPr="006B142A" w:rsidRDefault="001759A8" w:rsidP="001759A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70B96791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Деятельность после окончания проекта</w:t>
            </w:r>
          </w:p>
        </w:tc>
        <w:tc>
          <w:tcPr>
            <w:tcW w:w="6893" w:type="dxa"/>
          </w:tcPr>
          <w:p w14:paraId="13C721C3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z w:val="28"/>
                <w:szCs w:val="28"/>
              </w:rPr>
            </w:pPr>
            <w:r w:rsidRPr="003E5344">
              <w:rPr>
                <w:sz w:val="28"/>
                <w:szCs w:val="28"/>
              </w:rPr>
              <w:t xml:space="preserve">Реализация проекта позволит </w:t>
            </w:r>
            <w:r w:rsidRPr="003E5344">
              <w:rPr>
                <w:spacing w:val="-6"/>
                <w:sz w:val="28"/>
                <w:szCs w:val="28"/>
              </w:rPr>
              <w:t>профессионально поддерживать творчески одаренных детей</w:t>
            </w:r>
            <w:r w:rsidRPr="003E5344">
              <w:rPr>
                <w:sz w:val="28"/>
                <w:szCs w:val="28"/>
              </w:rPr>
              <w:t>, в том числе детей с особенностями психофизического развития, детей с ограниченными возможностями, детей из многодетных, неполных, малообеспеченных семей, детей-сирот, при этом сохраняя для них возможность бесплатного обучения.</w:t>
            </w:r>
          </w:p>
          <w:p w14:paraId="5966E186" w14:textId="77777777" w:rsidR="001759A8" w:rsidRPr="003E5344" w:rsidRDefault="001759A8" w:rsidP="001759A8">
            <w:pPr>
              <w:pStyle w:val="a4"/>
              <w:tabs>
                <w:tab w:val="left" w:pos="0"/>
              </w:tabs>
              <w:spacing w:before="0" w:beforeAutospacing="0" w:after="0" w:afterAutospacing="0"/>
              <w:ind w:left="-18" w:firstLine="283"/>
              <w:jc w:val="both"/>
              <w:rPr>
                <w:spacing w:val="-6"/>
                <w:sz w:val="28"/>
                <w:szCs w:val="28"/>
              </w:rPr>
            </w:pPr>
            <w:r w:rsidRPr="003E5344">
              <w:rPr>
                <w:spacing w:val="-6"/>
                <w:sz w:val="28"/>
                <w:szCs w:val="28"/>
              </w:rPr>
              <w:t xml:space="preserve">Концертный зал нашего Центра станет площадкой для проведения мероприятий различных уровней, в том числе на коммерческой основе, вырученные средства от которой будут направлены на дальнейшее улучшении материально-технической базы учреждения (закупка </w:t>
            </w:r>
            <w:r w:rsidRPr="003E5344">
              <w:rPr>
                <w:spacing w:val="-6"/>
                <w:sz w:val="28"/>
                <w:szCs w:val="28"/>
              </w:rPr>
              <w:lastRenderedPageBreak/>
              <w:t>музыкальных инструментов, концертных костюмов, технического оборудования учебных кабинетов).</w:t>
            </w:r>
          </w:p>
        </w:tc>
      </w:tr>
      <w:tr w:rsidR="001759A8" w14:paraId="6556A80B" w14:textId="77777777" w:rsidTr="0013458D">
        <w:tc>
          <w:tcPr>
            <w:tcW w:w="709" w:type="dxa"/>
          </w:tcPr>
          <w:p w14:paraId="5DB685D7" w14:textId="77777777" w:rsidR="001759A8" w:rsidRPr="006B142A" w:rsidRDefault="001759A8" w:rsidP="001759A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746" w:type="dxa"/>
          </w:tcPr>
          <w:p w14:paraId="3E397D18" w14:textId="77777777" w:rsidR="001759A8" w:rsidRPr="006B142A" w:rsidRDefault="001759A8" w:rsidP="001759A8">
            <w:pPr>
              <w:jc w:val="both"/>
              <w:rPr>
                <w:b/>
              </w:rPr>
            </w:pPr>
            <w:r w:rsidRPr="006B142A">
              <w:rPr>
                <w:b/>
              </w:rPr>
              <w:t>Бюджет проекта</w:t>
            </w:r>
          </w:p>
        </w:tc>
        <w:tc>
          <w:tcPr>
            <w:tcW w:w="6893" w:type="dxa"/>
          </w:tcPr>
          <w:p w14:paraId="3E80E274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Ремонт концертного зала:</w:t>
            </w:r>
          </w:p>
          <w:p w14:paraId="717C42B8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закупка музыкального оборудования и микрофонов:</w:t>
            </w:r>
          </w:p>
          <w:p w14:paraId="47189118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 xml:space="preserve">- акустические системы-2 шт. (1750 </w:t>
            </w:r>
            <w:r w:rsidRPr="002C3723">
              <w:rPr>
                <w:sz w:val="28"/>
                <w:szCs w:val="28"/>
                <w:lang w:eastAsia="en-US"/>
              </w:rPr>
              <w:t>$</w:t>
            </w:r>
            <w:r w:rsidRPr="001442B3">
              <w:rPr>
                <w:sz w:val="28"/>
                <w:szCs w:val="28"/>
                <w:lang w:eastAsia="en-US"/>
              </w:rPr>
              <w:t>);</w:t>
            </w:r>
          </w:p>
          <w:p w14:paraId="14831020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усилители - 3 шт. (2000 $);</w:t>
            </w:r>
          </w:p>
          <w:p w14:paraId="030E5D44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пульт микшерный цифровой - 1 шт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1442B3">
              <w:rPr>
                <w:sz w:val="28"/>
                <w:szCs w:val="28"/>
                <w:lang w:eastAsia="en-US"/>
              </w:rPr>
              <w:t xml:space="preserve"> (1000$);</w:t>
            </w:r>
          </w:p>
          <w:p w14:paraId="591CB1AC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радиомикрофоны головные 10 шт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1442B3">
              <w:rPr>
                <w:sz w:val="28"/>
                <w:szCs w:val="28"/>
                <w:lang w:eastAsia="en-US"/>
              </w:rPr>
              <w:t xml:space="preserve"> (1000$);</w:t>
            </w:r>
          </w:p>
          <w:p w14:paraId="3CD907A0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установка мягких кресел в актовом зале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442B3">
              <w:rPr>
                <w:sz w:val="28"/>
                <w:szCs w:val="28"/>
                <w:lang w:eastAsia="en-US"/>
              </w:rPr>
              <w:t xml:space="preserve">- 400 </w:t>
            </w:r>
            <w:proofErr w:type="spellStart"/>
            <w:r w:rsidRPr="001442B3">
              <w:rPr>
                <w:sz w:val="28"/>
                <w:szCs w:val="28"/>
                <w:lang w:eastAsia="en-US"/>
              </w:rPr>
              <w:t>шт</w:t>
            </w:r>
            <w:proofErr w:type="spellEnd"/>
            <w:r w:rsidRPr="001442B3">
              <w:rPr>
                <w:sz w:val="28"/>
                <w:szCs w:val="28"/>
                <w:lang w:eastAsia="en-US"/>
              </w:rPr>
              <w:t xml:space="preserve"> (14500$);</w:t>
            </w:r>
          </w:p>
          <w:p w14:paraId="6D06646E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одежда сцены из жаропрочного материала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442B3">
              <w:rPr>
                <w:sz w:val="28"/>
                <w:szCs w:val="28"/>
                <w:lang w:eastAsia="en-US"/>
              </w:rPr>
              <w:t>(400$);</w:t>
            </w:r>
          </w:p>
          <w:p w14:paraId="2947D1F7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освещение общее зала и монтаж потолка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442B3">
              <w:rPr>
                <w:sz w:val="28"/>
                <w:szCs w:val="28"/>
                <w:lang w:eastAsia="en-US"/>
              </w:rPr>
              <w:t>(10000$);</w:t>
            </w:r>
          </w:p>
          <w:p w14:paraId="434EA9E7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  <w:lang w:eastAsia="en-US"/>
              </w:rPr>
              <w:t>- концертное освещение (прожекторы, лазерные лучи, рампы)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442B3">
              <w:rPr>
                <w:sz w:val="28"/>
                <w:szCs w:val="28"/>
                <w:lang w:eastAsia="en-US"/>
              </w:rPr>
              <w:t>- (9000$);</w:t>
            </w:r>
          </w:p>
          <w:p w14:paraId="3BD8CD19" w14:textId="77777777" w:rsidR="001759A8" w:rsidRPr="001442B3" w:rsidRDefault="001759A8" w:rsidP="001759A8">
            <w:pPr>
              <w:pStyle w:val="a4"/>
              <w:spacing w:before="0" w:beforeAutospacing="0" w:after="0" w:afterAutospacing="0"/>
              <w:ind w:left="-18"/>
              <w:jc w:val="both"/>
              <w:rPr>
                <w:sz w:val="28"/>
                <w:szCs w:val="28"/>
                <w:lang w:eastAsia="en-US"/>
              </w:rPr>
            </w:pPr>
            <w:r w:rsidRPr="001442B3">
              <w:rPr>
                <w:sz w:val="28"/>
                <w:szCs w:val="28"/>
              </w:rPr>
              <w:t>- монтаж оборудования, косметический ремонт  в концертном зале (1000 $).</w:t>
            </w:r>
          </w:p>
          <w:p w14:paraId="07410B2E" w14:textId="77777777" w:rsidR="001759A8" w:rsidRPr="001442B3" w:rsidRDefault="001759A8" w:rsidP="001759A8">
            <w:pPr>
              <w:ind w:left="-18"/>
              <w:jc w:val="both"/>
              <w:rPr>
                <w:szCs w:val="28"/>
              </w:rPr>
            </w:pPr>
            <w:r w:rsidRPr="001442B3">
              <w:rPr>
                <w:szCs w:val="28"/>
              </w:rPr>
              <w:t>Стоимость проекта на общую сумму  (в долларах США)- 4</w:t>
            </w:r>
            <w:r>
              <w:rPr>
                <w:szCs w:val="28"/>
              </w:rPr>
              <w:t>065</w:t>
            </w:r>
            <w:r w:rsidRPr="001442B3">
              <w:rPr>
                <w:szCs w:val="28"/>
              </w:rPr>
              <w:t>0$.</w:t>
            </w:r>
          </w:p>
        </w:tc>
      </w:tr>
    </w:tbl>
    <w:p w14:paraId="4879A103" w14:textId="77777777" w:rsidR="00A354A6" w:rsidRDefault="00A354A6" w:rsidP="0009598E">
      <w:pPr>
        <w:spacing w:after="0" w:line="240" w:lineRule="auto"/>
      </w:pPr>
    </w:p>
    <w:p w14:paraId="7D22C2F5" w14:textId="77777777" w:rsidR="00F611B3" w:rsidRPr="00F611B3" w:rsidRDefault="00F611B3" w:rsidP="00F611B3">
      <w:pPr>
        <w:spacing w:after="0"/>
        <w:jc w:val="center"/>
        <w:rPr>
          <w:szCs w:val="28"/>
          <w:lang w:val="en-US"/>
        </w:rPr>
      </w:pPr>
      <w:r w:rsidRPr="000D65EF">
        <w:rPr>
          <w:szCs w:val="28"/>
          <w:lang w:val="en-US"/>
        </w:rPr>
        <w:t xml:space="preserve">APPLICATION </w:t>
      </w:r>
    </w:p>
    <w:p w14:paraId="399E2D29" w14:textId="77777777" w:rsidR="00F611B3" w:rsidRPr="00582393" w:rsidRDefault="00F611B3" w:rsidP="00F611B3">
      <w:pPr>
        <w:spacing w:after="0"/>
        <w:jc w:val="center"/>
        <w:rPr>
          <w:szCs w:val="28"/>
          <w:lang w:val="en-US"/>
        </w:rPr>
      </w:pPr>
      <w:r w:rsidRPr="000D65EF">
        <w:rPr>
          <w:szCs w:val="28"/>
          <w:lang w:val="en-US"/>
        </w:rPr>
        <w:t>for funding a humanitarian project</w:t>
      </w:r>
      <w:r w:rsidRPr="00F611B3">
        <w:rPr>
          <w:szCs w:val="28"/>
          <w:lang w:val="en-US"/>
        </w:rPr>
        <w:t xml:space="preserve"> </w:t>
      </w:r>
      <w:r w:rsidRPr="00582393">
        <w:rPr>
          <w:szCs w:val="28"/>
          <w:lang w:val="en-US"/>
        </w:rPr>
        <w:t>«</w:t>
      </w:r>
      <w:r>
        <w:rPr>
          <w:szCs w:val="28"/>
          <w:lang w:val="en-US"/>
        </w:rPr>
        <w:t>Creativity without limits</w:t>
      </w:r>
      <w:r w:rsidRPr="00582393">
        <w:rPr>
          <w:szCs w:val="28"/>
          <w:lang w:val="en-US"/>
        </w:rPr>
        <w:t>»</w:t>
      </w:r>
    </w:p>
    <w:p w14:paraId="043756FD" w14:textId="77777777" w:rsidR="00F611B3" w:rsidRPr="00582393" w:rsidRDefault="00F611B3" w:rsidP="00F611B3">
      <w:pPr>
        <w:spacing w:after="0"/>
        <w:jc w:val="center"/>
        <w:rPr>
          <w:szCs w:val="28"/>
          <w:lang w:val="en-US"/>
        </w:rPr>
      </w:pPr>
      <w:r w:rsidRPr="000D65EF">
        <w:rPr>
          <w:szCs w:val="28"/>
          <w:lang w:val="en-US"/>
        </w:rPr>
        <w:t xml:space="preserve">SUE </w:t>
      </w:r>
      <w:r w:rsidRPr="00582393">
        <w:rPr>
          <w:szCs w:val="28"/>
          <w:lang w:val="en-US"/>
        </w:rPr>
        <w:t>«</w:t>
      </w:r>
      <w:r w:rsidRPr="000D65EF">
        <w:rPr>
          <w:szCs w:val="28"/>
          <w:lang w:val="en-US"/>
        </w:rPr>
        <w:t>Centre for additional education of</w:t>
      </w:r>
      <w:r>
        <w:rPr>
          <w:szCs w:val="28"/>
          <w:lang w:val="en-US"/>
        </w:rPr>
        <w:t xml:space="preserve"> children and youth of Bobruisk</w:t>
      </w:r>
      <w:r w:rsidRPr="00582393">
        <w:rPr>
          <w:szCs w:val="28"/>
          <w:lang w:val="en-US"/>
        </w:rPr>
        <w:t>»</w:t>
      </w:r>
    </w:p>
    <w:p w14:paraId="5A10DA43" w14:textId="77777777" w:rsidR="00F611B3" w:rsidRPr="000D65EF" w:rsidRDefault="00F611B3" w:rsidP="00F611B3">
      <w:pPr>
        <w:spacing w:after="0"/>
        <w:jc w:val="both"/>
        <w:rPr>
          <w:szCs w:val="28"/>
          <w:lang w:val="en-US"/>
        </w:rPr>
      </w:pPr>
      <w:r w:rsidRPr="000D65EF">
        <w:rPr>
          <w:szCs w:val="28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335"/>
        <w:gridCol w:w="6434"/>
      </w:tblGrid>
      <w:tr w:rsidR="00F611B3" w:rsidRPr="005728FC" w14:paraId="225FD810" w14:textId="77777777" w:rsidTr="0080628D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1893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1.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B03F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 xml:space="preserve">Name </w:t>
            </w:r>
            <w:proofErr w:type="spellStart"/>
            <w:r w:rsidRPr="005728FC">
              <w:rPr>
                <w:szCs w:val="28"/>
              </w:rPr>
              <w:t>of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the</w:t>
            </w:r>
            <w:proofErr w:type="spellEnd"/>
          </w:p>
          <w:p w14:paraId="0907297F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project</w:t>
            </w:r>
            <w:proofErr w:type="spellEnd"/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A0FC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«</w:t>
            </w:r>
            <w:proofErr w:type="spellStart"/>
            <w:r w:rsidRPr="005728FC">
              <w:rPr>
                <w:szCs w:val="28"/>
              </w:rPr>
              <w:t>Creativity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without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limits</w:t>
            </w:r>
            <w:proofErr w:type="spellEnd"/>
            <w:r w:rsidRPr="005728FC">
              <w:rPr>
                <w:szCs w:val="28"/>
              </w:rPr>
              <w:t>»</w:t>
            </w:r>
          </w:p>
        </w:tc>
      </w:tr>
      <w:tr w:rsidR="00F611B3" w:rsidRPr="001759A8" w14:paraId="1032DFB9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A2AC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778E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 xml:space="preserve">Name </w:t>
            </w:r>
            <w:proofErr w:type="spellStart"/>
            <w:r w:rsidRPr="005728FC">
              <w:rPr>
                <w:szCs w:val="28"/>
              </w:rPr>
              <w:t>of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the</w:t>
            </w:r>
            <w:proofErr w:type="spellEnd"/>
          </w:p>
          <w:p w14:paraId="0F00389D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organization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9117" w14:textId="77777777" w:rsidR="00F611B3" w:rsidRPr="00195CED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State educational </w:t>
            </w:r>
            <w:r>
              <w:rPr>
                <w:szCs w:val="28"/>
                <w:lang w:val="en-US"/>
              </w:rPr>
              <w:t xml:space="preserve">institution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 xml:space="preserve">Centre additional education for children and youth of </w:t>
            </w:r>
            <w:r>
              <w:rPr>
                <w:szCs w:val="28"/>
                <w:lang w:val="en-US"/>
              </w:rPr>
              <w:t>Bobruisk</w:t>
            </w:r>
            <w:r w:rsidRPr="00195CED">
              <w:rPr>
                <w:szCs w:val="28"/>
                <w:lang w:val="en-US"/>
              </w:rPr>
              <w:t>»</w:t>
            </w:r>
          </w:p>
        </w:tc>
      </w:tr>
      <w:tr w:rsidR="00F611B3" w:rsidRPr="001759A8" w14:paraId="0287F6B5" w14:textId="77777777" w:rsidTr="0080628D">
        <w:trPr>
          <w:trHeight w:val="164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70CF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C4F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Physical and</w:t>
            </w:r>
          </w:p>
          <w:p w14:paraId="54B6A4A3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legal address</w:t>
            </w:r>
          </w:p>
          <w:p w14:paraId="7DD6D50E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organization,</w:t>
            </w:r>
          </w:p>
          <w:p w14:paraId="35B8841B" w14:textId="77777777" w:rsidR="00F611B3" w:rsidRPr="00195CED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195CED">
              <w:rPr>
                <w:szCs w:val="28"/>
                <w:lang w:val="en-US"/>
              </w:rPr>
              <w:t>telephone, Fax,</w:t>
            </w:r>
          </w:p>
          <w:p w14:paraId="02B0C9C4" w14:textId="77777777" w:rsidR="00F611B3" w:rsidRPr="00F611B3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195CED">
              <w:rPr>
                <w:szCs w:val="28"/>
                <w:lang w:val="en-US"/>
              </w:rPr>
              <w:t>email address</w:t>
            </w:r>
            <w:r w:rsidRPr="00F611B3">
              <w:rPr>
                <w:szCs w:val="28"/>
                <w:lang w:val="en-US"/>
              </w:rPr>
              <w:t xml:space="preserve"> </w:t>
            </w:r>
            <w:r w:rsidRPr="00195CED">
              <w:rPr>
                <w:szCs w:val="28"/>
                <w:lang w:val="en-US"/>
              </w:rPr>
              <w:t>mail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2265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2013809 Republic of Belarus, Mogilev region,</w:t>
            </w:r>
          </w:p>
          <w:p w14:paraId="51E94D64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Bobruisk, </w:t>
            </w:r>
            <w:proofErr w:type="spellStart"/>
            <w:r w:rsidRPr="000D65EF">
              <w:rPr>
                <w:szCs w:val="28"/>
                <w:lang w:val="en-US"/>
              </w:rPr>
              <w:t>st.</w:t>
            </w:r>
            <w:proofErr w:type="spellEnd"/>
            <w:r w:rsidRPr="000D65EF">
              <w:rPr>
                <w:szCs w:val="28"/>
                <w:lang w:val="en-US"/>
              </w:rPr>
              <w:t xml:space="preserve"> Socialist,90</w:t>
            </w:r>
          </w:p>
          <w:p w14:paraId="7E4AD7DB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phone/fax +375225 762975,</w:t>
            </w:r>
          </w:p>
          <w:p w14:paraId="1847E74B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e-mail: </w:t>
            </w:r>
            <w:hyperlink r:id="rId9" w:history="1">
              <w:r w:rsidRPr="000D65EF">
                <w:rPr>
                  <w:rStyle w:val="a7"/>
                  <w:szCs w:val="28"/>
                  <w:lang w:val="en-US"/>
                </w:rPr>
                <w:t>cdo@uobobr.gov.by</w:t>
              </w:r>
            </w:hyperlink>
          </w:p>
          <w:p w14:paraId="1980F01B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 </w:t>
            </w:r>
          </w:p>
        </w:tc>
      </w:tr>
      <w:tr w:rsidR="00F611B3" w:rsidRPr="001759A8" w14:paraId="288F8E80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2864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455E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Information</w:t>
            </w:r>
          </w:p>
          <w:p w14:paraId="01740B1B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about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the</w:t>
            </w:r>
            <w:proofErr w:type="spellEnd"/>
          </w:p>
          <w:p w14:paraId="5BDACA1F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organization</w:t>
            </w:r>
            <w:proofErr w:type="spellEnd"/>
          </w:p>
          <w:p w14:paraId="7388F3C2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3F60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Mission of the institution: equal opportunities </w:t>
            </w:r>
            <w:r>
              <w:rPr>
                <w:szCs w:val="28"/>
                <w:lang w:val="en-US"/>
              </w:rPr>
              <w:t>–</w:t>
            </w:r>
            <w:r w:rsidRPr="000D65EF">
              <w:rPr>
                <w:szCs w:val="28"/>
                <w:lang w:val="en-US"/>
              </w:rPr>
              <w:t xml:space="preserve"> equal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rights.</w:t>
            </w:r>
          </w:p>
          <w:p w14:paraId="53184746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Goal: improving the quality of additional education</w:t>
            </w:r>
          </w:p>
          <w:p w14:paraId="65733CDE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Across necessary conditions for the development of creative, intellectual interests of students, physical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improvement, adaptation to life in society,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formation of leadership qualities and professional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self-determination.</w:t>
            </w:r>
          </w:p>
          <w:p w14:paraId="10F2F4D5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 The founding date of the institution is 1944.</w:t>
            </w:r>
          </w:p>
          <w:p w14:paraId="53A73D3C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lastRenderedPageBreak/>
              <w:t xml:space="preserve">SOE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>Centre for additional education of children and</w:t>
            </w:r>
            <w:r w:rsidRPr="00195CED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youth of the city of Bobruisk</w:t>
            </w:r>
            <w:r w:rsidRPr="00195CED">
              <w:rPr>
                <w:szCs w:val="28"/>
                <w:lang w:val="en-US"/>
              </w:rPr>
              <w:t>»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(hereinafter referred to as the Centre) exists over 70 years. Today the institution unites 108 pedagogical workers, which created amazing educational creative atmosphere for the city's 4,000 students.</w:t>
            </w:r>
          </w:p>
          <w:p w14:paraId="51E506EE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Uniqueness of our Centre is in Diversity areas of activity: students are engaged in vocals, choreography, painting, dramatization and other types of creativity free of charge.</w:t>
            </w:r>
          </w:p>
          <w:p w14:paraId="5A47B406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Center actively  cooperates with institutions general secondary education of the city,</w:t>
            </w:r>
            <w:r>
              <w:rPr>
                <w:szCs w:val="28"/>
                <w:lang w:val="en-US"/>
              </w:rPr>
              <w:t xml:space="preserve"> State Educational Institution</w:t>
            </w:r>
            <w:r w:rsidRPr="00195CED">
              <w:rPr>
                <w:szCs w:val="28"/>
                <w:lang w:val="en-US"/>
              </w:rPr>
              <w:t xml:space="preserve"> «</w:t>
            </w:r>
            <w:r w:rsidRPr="000D65EF">
              <w:rPr>
                <w:szCs w:val="28"/>
                <w:lang w:val="en-US"/>
              </w:rPr>
              <w:t>Children's House of Bobruisk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>,</w:t>
            </w:r>
            <w:r>
              <w:rPr>
                <w:szCs w:val="28"/>
                <w:lang w:val="en-US"/>
              </w:rPr>
              <w:t xml:space="preserve"> State Educational Institution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>Children's Social Shelter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Bobruisk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>, family-type orphanages Bobruisk,</w:t>
            </w:r>
            <w:r>
              <w:rPr>
                <w:szCs w:val="28"/>
                <w:lang w:val="en-US"/>
              </w:rPr>
              <w:t xml:space="preserve"> State Educational Institution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>Social and Pedagogical Centre</w:t>
            </w:r>
          </w:p>
          <w:p w14:paraId="0BD222AC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proofErr w:type="spellStart"/>
            <w:r w:rsidRPr="000D65EF">
              <w:rPr>
                <w:szCs w:val="28"/>
                <w:lang w:val="en-US"/>
              </w:rPr>
              <w:t>Leninsky</w:t>
            </w:r>
            <w:proofErr w:type="spellEnd"/>
            <w:r w:rsidRPr="000D65EF">
              <w:rPr>
                <w:szCs w:val="28"/>
                <w:lang w:val="en-US"/>
              </w:rPr>
              <w:t xml:space="preserve"> district Bobruisk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 xml:space="preserve">, Bobruisk urban advice public associations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 xml:space="preserve">Belarusian Republican pioneer </w:t>
            </w:r>
            <w:r>
              <w:rPr>
                <w:szCs w:val="28"/>
                <w:lang w:val="en-US"/>
              </w:rPr>
              <w:t>organization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 xml:space="preserve">, Bobruisk urban Committee public associations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>Belorussian Republican Youth Union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>.</w:t>
            </w:r>
          </w:p>
          <w:p w14:paraId="1788E7D2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In the treasury of awards and achievements of the</w:t>
            </w:r>
            <w:r>
              <w:rPr>
                <w:szCs w:val="28"/>
                <w:lang w:val="en-US"/>
              </w:rPr>
              <w:t xml:space="preserve"> State Educational Institution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 xml:space="preserve">Centre additional education for children and youth </w:t>
            </w:r>
            <w:r>
              <w:rPr>
                <w:szCs w:val="28"/>
                <w:lang w:val="en-US"/>
              </w:rPr>
              <w:t>Bobruisk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 xml:space="preserve"> only for the 2020/2021 academic year 204 regional diplomas, 95 republican, 378</w:t>
            </w:r>
            <w:r w:rsidRPr="00195CED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international diplomas.</w:t>
            </w:r>
          </w:p>
          <w:p w14:paraId="7A3213C4" w14:textId="77777777" w:rsidR="00F611B3" w:rsidRPr="00F611B3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Resources: team </w:t>
            </w:r>
            <w:proofErr w:type="spellStart"/>
            <w:r w:rsidRPr="000D65EF">
              <w:rPr>
                <w:szCs w:val="28"/>
                <w:lang w:val="en-US"/>
              </w:rPr>
              <w:t>centre</w:t>
            </w:r>
            <w:proofErr w:type="spellEnd"/>
            <w:r w:rsidRPr="000D65EF">
              <w:rPr>
                <w:szCs w:val="28"/>
                <w:lang w:val="en-US"/>
              </w:rPr>
              <w:t xml:space="preserve">, financial-technical base of the Centre. </w:t>
            </w:r>
          </w:p>
          <w:p w14:paraId="6E2D340C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Experience in design activities, in relevant area:</w:t>
            </w:r>
          </w:p>
          <w:p w14:paraId="57329549" w14:textId="77777777" w:rsidR="00F611B3" w:rsidRPr="000D65E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2017 - implementation of socio-cultural project </w:t>
            </w:r>
            <w:r w:rsidRPr="00195CED">
              <w:rPr>
                <w:szCs w:val="28"/>
                <w:lang w:val="en-US"/>
              </w:rPr>
              <w:t>«</w:t>
            </w:r>
            <w:r>
              <w:rPr>
                <w:szCs w:val="28"/>
                <w:lang w:val="en-US"/>
              </w:rPr>
              <w:t>Believe in yourself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>. Project participants: students, their legal representatives, teachers Centre and OE Bobruisk state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special general education boarding school for hearing impaired children. The purpose of this project: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providing opportunities for the implementation of creative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ideas of students, including those with special needs development, through organizations joint activities.</w:t>
            </w:r>
          </w:p>
          <w:p w14:paraId="4A960522" w14:textId="7221E5AA" w:rsidR="00F611B3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lastRenderedPageBreak/>
              <w:t>At the moment, the Centre has additional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education (creative activity) covered disabled child, students with special needs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psychophysical development, students from</w:t>
            </w:r>
            <w:r w:rsidRPr="00403D46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large, incomplete, guardian families.</w:t>
            </w:r>
          </w:p>
          <w:p w14:paraId="784FCD9A" w14:textId="77777777" w:rsidR="00F611B3" w:rsidRPr="000D65EF" w:rsidRDefault="00F611B3" w:rsidP="008678BF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</w:t>
            </w:r>
            <w:r w:rsidRPr="000D65EF">
              <w:rPr>
                <w:szCs w:val="28"/>
                <w:lang w:val="en-US"/>
              </w:rPr>
              <w:t>tudents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given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categories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multiple winners of creative competitions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city,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regional,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Republican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international levels.</w:t>
            </w:r>
          </w:p>
        </w:tc>
      </w:tr>
      <w:tr w:rsidR="00F611B3" w:rsidRPr="0069118F" w14:paraId="43D945FA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7A3A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lastRenderedPageBreak/>
              <w:t>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BF9C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Supervisor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of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the</w:t>
            </w:r>
            <w:proofErr w:type="spellEnd"/>
          </w:p>
          <w:p w14:paraId="0F36BAE3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organization</w:t>
            </w:r>
            <w:proofErr w:type="spellEnd"/>
          </w:p>
          <w:p w14:paraId="41AC49A4" w14:textId="77777777" w:rsidR="00F611B3" w:rsidRPr="005728FC" w:rsidRDefault="00F611B3" w:rsidP="008678BF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F4BE" w14:textId="3BA164B3" w:rsidR="00F611B3" w:rsidRPr="000D65EF" w:rsidRDefault="0080628D" w:rsidP="008678BF">
            <w:pPr>
              <w:spacing w:after="0"/>
              <w:jc w:val="both"/>
              <w:rPr>
                <w:szCs w:val="28"/>
                <w:lang w:val="en-US"/>
              </w:rPr>
            </w:pPr>
            <w:proofErr w:type="spellStart"/>
            <w:r w:rsidRPr="0080628D">
              <w:rPr>
                <w:szCs w:val="28"/>
                <w:lang w:val="en-US"/>
              </w:rPr>
              <w:t>Veras</w:t>
            </w:r>
            <w:proofErr w:type="spellEnd"/>
            <w:r w:rsidRPr="0080628D">
              <w:rPr>
                <w:szCs w:val="28"/>
                <w:lang w:val="en-US"/>
              </w:rPr>
              <w:t xml:space="preserve"> </w:t>
            </w:r>
            <w:proofErr w:type="spellStart"/>
            <w:r w:rsidRPr="0080628D">
              <w:rPr>
                <w:szCs w:val="28"/>
                <w:lang w:val="en-US"/>
              </w:rPr>
              <w:t>Elizaveta</w:t>
            </w:r>
            <w:proofErr w:type="spellEnd"/>
            <w:r w:rsidRPr="0080628D">
              <w:rPr>
                <w:szCs w:val="28"/>
                <w:lang w:val="en-US"/>
              </w:rPr>
              <w:t xml:space="preserve"> </w:t>
            </w:r>
            <w:proofErr w:type="spellStart"/>
            <w:r w:rsidRPr="0080628D">
              <w:rPr>
                <w:szCs w:val="28"/>
                <w:lang w:val="en-US"/>
              </w:rPr>
              <w:t>Valeryevna</w:t>
            </w:r>
            <w:proofErr w:type="spellEnd"/>
            <w:r w:rsidR="00F611B3" w:rsidRPr="000D65EF">
              <w:rPr>
                <w:szCs w:val="28"/>
                <w:lang w:val="en-US"/>
              </w:rPr>
              <w:t>, director of</w:t>
            </w:r>
          </w:p>
          <w:p w14:paraId="3F66E089" w14:textId="77777777" w:rsidR="00F611B3" w:rsidRPr="0069118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tel.</w:t>
            </w:r>
            <w:r>
              <w:rPr>
                <w:szCs w:val="28"/>
                <w:lang w:val="en-US"/>
              </w:rPr>
              <w:t>(</w:t>
            </w:r>
            <w:r w:rsidRPr="0069118F">
              <w:rPr>
                <w:szCs w:val="28"/>
                <w:lang w:val="en-US"/>
              </w:rPr>
              <w:t>+375225</w:t>
            </w:r>
            <w:r>
              <w:rPr>
                <w:szCs w:val="28"/>
                <w:lang w:val="en-US"/>
              </w:rPr>
              <w:t>)</w:t>
            </w:r>
            <w:r w:rsidRPr="0069118F">
              <w:rPr>
                <w:szCs w:val="28"/>
                <w:lang w:val="en-US"/>
              </w:rPr>
              <w:t xml:space="preserve"> 762983;</w:t>
            </w:r>
          </w:p>
          <w:p w14:paraId="68C0B47E" w14:textId="7308B490" w:rsidR="00F611B3" w:rsidRPr="0069118F" w:rsidRDefault="00F611B3" w:rsidP="008678BF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mobile phone +</w:t>
            </w:r>
            <w:r w:rsidR="0080628D" w:rsidRPr="003E5344">
              <w:rPr>
                <w:rFonts w:eastAsia="Times New Roman" w:cs="Times New Roman"/>
                <w:szCs w:val="28"/>
                <w:lang w:eastAsia="ru-RU"/>
              </w:rPr>
              <w:t>37529</w:t>
            </w:r>
            <w:r w:rsidR="0080628D">
              <w:rPr>
                <w:rFonts w:eastAsia="Times New Roman" w:cs="Times New Roman"/>
                <w:szCs w:val="28"/>
                <w:lang w:eastAsia="ru-RU"/>
              </w:rPr>
              <w:t>2158517</w:t>
            </w:r>
          </w:p>
        </w:tc>
      </w:tr>
      <w:tr w:rsidR="0080628D" w:rsidRPr="0069118F" w14:paraId="6FC05CFB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597F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6.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102A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 Manager of the project</w:t>
            </w:r>
          </w:p>
          <w:p w14:paraId="4D24E97C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893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proofErr w:type="spellStart"/>
            <w:r w:rsidRPr="0080628D">
              <w:rPr>
                <w:szCs w:val="28"/>
                <w:lang w:val="en-US"/>
              </w:rPr>
              <w:t>Veras</w:t>
            </w:r>
            <w:proofErr w:type="spellEnd"/>
            <w:r w:rsidRPr="0080628D">
              <w:rPr>
                <w:szCs w:val="28"/>
                <w:lang w:val="en-US"/>
              </w:rPr>
              <w:t xml:space="preserve"> Elizaveta </w:t>
            </w:r>
            <w:proofErr w:type="spellStart"/>
            <w:r w:rsidRPr="0080628D">
              <w:rPr>
                <w:szCs w:val="28"/>
                <w:lang w:val="en-US"/>
              </w:rPr>
              <w:t>Valeryevna</w:t>
            </w:r>
            <w:proofErr w:type="spellEnd"/>
            <w:r w:rsidRPr="000D65EF">
              <w:rPr>
                <w:szCs w:val="28"/>
                <w:lang w:val="en-US"/>
              </w:rPr>
              <w:t>, director of</w:t>
            </w:r>
          </w:p>
          <w:p w14:paraId="20795172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proofErr w:type="gramStart"/>
            <w:r w:rsidRPr="000D65EF">
              <w:rPr>
                <w:szCs w:val="28"/>
                <w:lang w:val="en-US"/>
              </w:rPr>
              <w:t>tel.</w:t>
            </w:r>
            <w:r>
              <w:rPr>
                <w:szCs w:val="28"/>
                <w:lang w:val="en-US"/>
              </w:rPr>
              <w:t>(</w:t>
            </w:r>
            <w:proofErr w:type="gramEnd"/>
            <w:r w:rsidRPr="0069118F">
              <w:rPr>
                <w:szCs w:val="28"/>
                <w:lang w:val="en-US"/>
              </w:rPr>
              <w:t>+375225</w:t>
            </w:r>
            <w:r>
              <w:rPr>
                <w:szCs w:val="28"/>
                <w:lang w:val="en-US"/>
              </w:rPr>
              <w:t>)</w:t>
            </w:r>
            <w:r w:rsidRPr="0069118F">
              <w:rPr>
                <w:szCs w:val="28"/>
                <w:lang w:val="en-US"/>
              </w:rPr>
              <w:t xml:space="preserve"> 762983;</w:t>
            </w:r>
          </w:p>
          <w:p w14:paraId="0701EBD1" w14:textId="69364792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mobile phone +</w:t>
            </w:r>
            <w:r w:rsidRPr="003E5344">
              <w:rPr>
                <w:rFonts w:eastAsia="Times New Roman" w:cs="Times New Roman"/>
                <w:szCs w:val="28"/>
                <w:lang w:eastAsia="ru-RU"/>
              </w:rPr>
              <w:t>37529</w:t>
            </w:r>
            <w:r>
              <w:rPr>
                <w:rFonts w:eastAsia="Times New Roman" w:cs="Times New Roman"/>
                <w:szCs w:val="28"/>
                <w:lang w:eastAsia="ru-RU"/>
              </w:rPr>
              <w:t>2158517</w:t>
            </w:r>
          </w:p>
        </w:tc>
      </w:tr>
      <w:tr w:rsidR="0080628D" w:rsidRPr="001759A8" w14:paraId="124E0E63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01E5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7.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79A4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Former help</w:t>
            </w:r>
          </w:p>
          <w:p w14:paraId="21C48569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</w:t>
            </w:r>
            <w:r w:rsidRPr="000D65EF">
              <w:rPr>
                <w:szCs w:val="28"/>
                <w:lang w:val="en-US"/>
              </w:rPr>
              <w:t>eceived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from</w:t>
            </w:r>
          </w:p>
          <w:p w14:paraId="0B3ED827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other sources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FCD4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 xml:space="preserve">10 laptops from </w:t>
            </w:r>
            <w:r w:rsidRPr="00195CED">
              <w:rPr>
                <w:szCs w:val="28"/>
                <w:lang w:val="en-US"/>
              </w:rPr>
              <w:t>«</w:t>
            </w:r>
            <w:r w:rsidRPr="000D65EF">
              <w:rPr>
                <w:szCs w:val="28"/>
                <w:lang w:val="en-US"/>
              </w:rPr>
              <w:t>Lift</w:t>
            </w:r>
            <w:r w:rsidRPr="00195CED">
              <w:rPr>
                <w:szCs w:val="28"/>
                <w:lang w:val="en-US"/>
              </w:rPr>
              <w:t>»</w:t>
            </w:r>
            <w:r w:rsidRPr="000D65EF">
              <w:rPr>
                <w:szCs w:val="28"/>
                <w:lang w:val="en-US"/>
              </w:rPr>
              <w:t xml:space="preserve"> (formerly Juno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Lab) as gratuitous assistance under an agreement dated</w:t>
            </w:r>
            <w:r>
              <w:rPr>
                <w:szCs w:val="28"/>
                <w:lang w:val="en-US"/>
              </w:rPr>
              <w:t xml:space="preserve"> </w:t>
            </w:r>
            <w:r w:rsidRPr="0069118F">
              <w:rPr>
                <w:szCs w:val="28"/>
                <w:lang w:val="en-US"/>
              </w:rPr>
              <w:t>09/06/2019.</w:t>
            </w:r>
          </w:p>
        </w:tc>
      </w:tr>
      <w:tr w:rsidR="0080628D" w:rsidRPr="005728FC" w14:paraId="7B412560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9660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8.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B35E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Required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amount</w:t>
            </w:r>
            <w:proofErr w:type="spellEnd"/>
          </w:p>
          <w:p w14:paraId="74691CD3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B845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40650</w:t>
            </w:r>
            <w:r>
              <w:rPr>
                <w:szCs w:val="28"/>
              </w:rPr>
              <w:t xml:space="preserve"> </w:t>
            </w:r>
            <w:r w:rsidRPr="005728FC">
              <w:rPr>
                <w:szCs w:val="28"/>
              </w:rPr>
              <w:t>$</w:t>
            </w:r>
          </w:p>
        </w:tc>
      </w:tr>
      <w:tr w:rsidR="0080628D" w:rsidRPr="001759A8" w14:paraId="3289CB8C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CCE3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E16D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Co-</w:t>
            </w:r>
            <w:proofErr w:type="spellStart"/>
            <w:r w:rsidRPr="005728FC">
              <w:rPr>
                <w:szCs w:val="28"/>
              </w:rPr>
              <w:t>financing</w:t>
            </w:r>
            <w:proofErr w:type="spellEnd"/>
          </w:p>
          <w:p w14:paraId="182FFEF2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5692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Own funding $1,000</w:t>
            </w:r>
            <w:r w:rsidRPr="00A75631">
              <w:rPr>
                <w:szCs w:val="28"/>
                <w:lang w:val="en-US"/>
              </w:rPr>
              <w:t xml:space="preserve">. </w:t>
            </w:r>
            <w:r w:rsidRPr="000D65EF">
              <w:rPr>
                <w:szCs w:val="28"/>
                <w:lang w:val="en-US"/>
              </w:rPr>
              <w:t>On the part of the recipient: installation of equipment,</w:t>
            </w:r>
            <w:r w:rsidRPr="00A75631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repairs in the concert hall.</w:t>
            </w:r>
          </w:p>
        </w:tc>
      </w:tr>
      <w:tr w:rsidR="0080628D" w:rsidRPr="00F611B3" w14:paraId="609E0B25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8FA6" w14:textId="77777777" w:rsidR="0080628D" w:rsidRPr="00F611B3" w:rsidRDefault="0080628D" w:rsidP="0080628D">
            <w:pPr>
              <w:spacing w:after="0"/>
              <w:jc w:val="both"/>
              <w:rPr>
                <w:szCs w:val="28"/>
              </w:rPr>
            </w:pPr>
            <w:r w:rsidRPr="00F611B3">
              <w:rPr>
                <w:szCs w:val="28"/>
              </w:rPr>
              <w:t>10.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D2AE" w14:textId="77777777" w:rsidR="0080628D" w:rsidRPr="00F611B3" w:rsidRDefault="0080628D" w:rsidP="0080628D">
            <w:pPr>
              <w:spacing w:after="0"/>
              <w:jc w:val="both"/>
              <w:rPr>
                <w:szCs w:val="28"/>
              </w:rPr>
            </w:pPr>
            <w:r w:rsidRPr="00F611B3">
              <w:rPr>
                <w:szCs w:val="28"/>
              </w:rPr>
              <w:t>Project term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5551" w14:textId="77777777" w:rsidR="0080628D" w:rsidRPr="00A75631" w:rsidRDefault="0080628D" w:rsidP="0080628D">
            <w:pPr>
              <w:spacing w:after="0"/>
              <w:jc w:val="both"/>
              <w:rPr>
                <w:szCs w:val="28"/>
              </w:rPr>
            </w:pPr>
            <w:r w:rsidRPr="00F611B3">
              <w:rPr>
                <w:szCs w:val="28"/>
              </w:rPr>
              <w:t>3 years</w:t>
            </w:r>
          </w:p>
        </w:tc>
      </w:tr>
      <w:tr w:rsidR="0080628D" w:rsidRPr="001759A8" w14:paraId="097FC587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7B0F" w14:textId="77777777" w:rsidR="0080628D" w:rsidRPr="00A75631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A75631">
              <w:rPr>
                <w:szCs w:val="28"/>
                <w:lang w:val="en-US"/>
              </w:rPr>
              <w:t>11.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C883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The purpose of the project and</w:t>
            </w:r>
            <w:r>
              <w:rPr>
                <w:szCs w:val="28"/>
                <w:lang w:val="en-US"/>
              </w:rPr>
              <w:t xml:space="preserve"> </w:t>
            </w:r>
            <w:r w:rsidRPr="0069118F">
              <w:rPr>
                <w:szCs w:val="28"/>
                <w:lang w:val="en-US"/>
              </w:rPr>
              <w:t>need</w:t>
            </w:r>
          </w:p>
          <w:p w14:paraId="0510302C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AEB9" w14:textId="77777777" w:rsidR="0080628D" w:rsidRPr="0069118F" w:rsidRDefault="0080628D" w:rsidP="0080628D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Creation of favorable conditions for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students</w:t>
            </w:r>
            <w:r>
              <w:rPr>
                <w:szCs w:val="28"/>
                <w:lang w:val="en-US"/>
              </w:rPr>
              <w:t xml:space="preserve"> organizing </w:t>
            </w:r>
            <w:r w:rsidRPr="000D65EF">
              <w:rPr>
                <w:szCs w:val="28"/>
                <w:lang w:val="en-US"/>
              </w:rPr>
              <w:t>creative and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developing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environment,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responsible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modern requirements,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means for</w:t>
            </w:r>
            <w:r>
              <w:rPr>
                <w:szCs w:val="28"/>
                <w:lang w:val="en-US"/>
              </w:rPr>
              <w:t xml:space="preserve"> creative </w:t>
            </w:r>
            <w:r w:rsidRPr="000D65EF">
              <w:rPr>
                <w:szCs w:val="28"/>
                <w:lang w:val="en-US"/>
              </w:rPr>
              <w:t>activities.</w:t>
            </w:r>
          </w:p>
        </w:tc>
      </w:tr>
      <w:tr w:rsidR="0080628D" w:rsidRPr="001759A8" w14:paraId="340C1531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891D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12.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D270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 xml:space="preserve">Project </w:t>
            </w:r>
            <w:proofErr w:type="spellStart"/>
            <w:r w:rsidRPr="005728FC">
              <w:rPr>
                <w:szCs w:val="28"/>
              </w:rPr>
              <w:t>objectives</w:t>
            </w:r>
            <w:proofErr w:type="spellEnd"/>
          </w:p>
          <w:p w14:paraId="049ECF4F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BB27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 xml:space="preserve">- </w:t>
            </w:r>
            <w:r w:rsidRPr="000D65EF">
              <w:rPr>
                <w:szCs w:val="28"/>
                <w:lang w:val="en-US"/>
              </w:rPr>
              <w:t>use the available educational environment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innovative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model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for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development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emotional sphere and communication skills,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preservation and strengthening of</w:t>
            </w:r>
          </w:p>
          <w:p w14:paraId="67AF9C82" w14:textId="77777777" w:rsidR="0080628D" w:rsidRPr="00440086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psychophysical health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project participants, identifying gifted students.</w:t>
            </w:r>
            <w:r w:rsidRPr="0069118F">
              <w:rPr>
                <w:szCs w:val="28"/>
                <w:lang w:val="en-US"/>
              </w:rPr>
              <w:t xml:space="preserve"> </w:t>
            </w:r>
          </w:p>
          <w:p w14:paraId="57142328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 xml:space="preserve">- </w:t>
            </w:r>
            <w:r w:rsidRPr="000D65EF">
              <w:rPr>
                <w:szCs w:val="28"/>
                <w:lang w:val="en-US"/>
              </w:rPr>
              <w:t>provide an opportunity for creativity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self-realization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and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professional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self-dete</w:t>
            </w:r>
            <w:r>
              <w:rPr>
                <w:szCs w:val="28"/>
                <w:lang w:val="en-US"/>
              </w:rPr>
              <w:t>rmination of students, increase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self-esteem and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self-confidence, expand social circle outside the home.</w:t>
            </w:r>
          </w:p>
          <w:p w14:paraId="3A95A001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69118F">
              <w:rPr>
                <w:szCs w:val="28"/>
                <w:lang w:val="en-US"/>
              </w:rPr>
              <w:t xml:space="preserve">- </w:t>
            </w:r>
            <w:r w:rsidRPr="000D65EF">
              <w:rPr>
                <w:szCs w:val="28"/>
                <w:lang w:val="en-US"/>
              </w:rPr>
              <w:t>create an inclusive creative space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through joint activities for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students of</w:t>
            </w:r>
            <w:r>
              <w:rPr>
                <w:szCs w:val="28"/>
                <w:lang w:val="en-US"/>
              </w:rPr>
              <w:t xml:space="preserve"> the Centre, including children</w:t>
            </w:r>
          </w:p>
          <w:p w14:paraId="1928247A" w14:textId="77777777" w:rsidR="0080628D" w:rsidRPr="0069118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with special needs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psychophysical development, children with disabilities</w:t>
            </w:r>
            <w:r w:rsidRPr="0069118F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 xml:space="preserve">opportunities, children from </w:t>
            </w:r>
            <w:r w:rsidRPr="000D65EF">
              <w:rPr>
                <w:szCs w:val="28"/>
                <w:lang w:val="en-US"/>
              </w:rPr>
              <w:lastRenderedPageBreak/>
              <w:t>large families, incomplete,</w:t>
            </w:r>
            <w:r w:rsidRPr="0069118F">
              <w:rPr>
                <w:szCs w:val="28"/>
                <w:lang w:val="en-US"/>
              </w:rPr>
              <w:t xml:space="preserve"> low-income families, orphans.</w:t>
            </w:r>
          </w:p>
        </w:tc>
      </w:tr>
      <w:tr w:rsidR="0080628D" w:rsidRPr="001759A8" w14:paraId="7771323E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CD78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lastRenderedPageBreak/>
              <w:t>13.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582C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 w:rsidRPr="000D65EF">
              <w:rPr>
                <w:szCs w:val="28"/>
                <w:lang w:val="en-US"/>
              </w:rPr>
              <w:t>etailed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description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activities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in the</w:t>
            </w:r>
          </w:p>
          <w:p w14:paraId="495B792F" w14:textId="77777777" w:rsidR="0080628D" w:rsidRPr="00A75631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project in</w:t>
            </w:r>
            <w:r>
              <w:rPr>
                <w:szCs w:val="28"/>
                <w:lang w:val="en-US"/>
              </w:rPr>
              <w:t xml:space="preserve"> </w:t>
            </w:r>
            <w:r w:rsidRPr="00A75631">
              <w:rPr>
                <w:szCs w:val="28"/>
                <w:lang w:val="en-US"/>
              </w:rPr>
              <w:t>compliance</w:t>
            </w:r>
            <w:r>
              <w:rPr>
                <w:szCs w:val="28"/>
                <w:lang w:val="en-US"/>
              </w:rPr>
              <w:t xml:space="preserve"> </w:t>
            </w:r>
            <w:r w:rsidRPr="00A75631">
              <w:rPr>
                <w:szCs w:val="28"/>
                <w:lang w:val="en-US"/>
              </w:rPr>
              <w:t>with</w:t>
            </w:r>
          </w:p>
          <w:p w14:paraId="5544DAD0" w14:textId="77777777" w:rsidR="0080628D" w:rsidRPr="00A75631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A75631">
              <w:rPr>
                <w:szCs w:val="28"/>
                <w:lang w:val="en-US"/>
              </w:rPr>
              <w:t>delivered</w:t>
            </w:r>
            <w:r>
              <w:rPr>
                <w:szCs w:val="28"/>
                <w:lang w:val="en-US"/>
              </w:rPr>
              <w:t xml:space="preserve"> </w:t>
            </w:r>
            <w:r w:rsidRPr="00A75631">
              <w:rPr>
                <w:szCs w:val="28"/>
                <w:lang w:val="en-US"/>
              </w:rPr>
              <w:t>tasks</w:t>
            </w:r>
          </w:p>
          <w:p w14:paraId="4D8B3621" w14:textId="77777777" w:rsidR="0080628D" w:rsidRPr="00A75631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A75631">
              <w:rPr>
                <w:szCs w:val="28"/>
                <w:lang w:val="en-US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5E49" w14:textId="77777777" w:rsidR="0080628D" w:rsidRPr="000D65EF" w:rsidRDefault="0080628D" w:rsidP="0080628D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Target group: teachers and s</w:t>
            </w:r>
            <w:r>
              <w:rPr>
                <w:szCs w:val="28"/>
                <w:lang w:val="en-US"/>
              </w:rPr>
              <w:t xml:space="preserve">tudents of the Centre, </w:t>
            </w:r>
            <w:r w:rsidRPr="000D65EF">
              <w:rPr>
                <w:szCs w:val="28"/>
                <w:lang w:val="en-US"/>
              </w:rPr>
              <w:t>including children with psychophysical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development, children with disabilities, children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from large, incomplete, low-income families,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orphans.</w:t>
            </w:r>
          </w:p>
          <w:p w14:paraId="06360F9C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Number of project participants: 2000 people.</w:t>
            </w:r>
          </w:p>
          <w:p w14:paraId="6301752A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Description of events:</w:t>
            </w:r>
          </w:p>
          <w:p w14:paraId="49F8AD84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1.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Concert hall renovation.</w:t>
            </w:r>
          </w:p>
          <w:p w14:paraId="642571F3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2.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Conducting training sessions and master-classes in acting and vocal skills,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stage speech by the teachers of the Centre, theatre actors.</w:t>
            </w:r>
          </w:p>
          <w:p w14:paraId="0B915EAF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3.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Participation of children in creative competitions,</w:t>
            </w:r>
          </w:p>
          <w:p w14:paraId="62EA0629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theatrical productions, festivals, concerts, show-programs and other activities.</w:t>
            </w:r>
          </w:p>
          <w:p w14:paraId="46FB41A3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4</w:t>
            </w:r>
            <w:r>
              <w:rPr>
                <w:szCs w:val="28"/>
                <w:lang w:val="en-US"/>
              </w:rPr>
              <w:t xml:space="preserve">. </w:t>
            </w:r>
            <w:r w:rsidRPr="000D65EF">
              <w:rPr>
                <w:szCs w:val="28"/>
                <w:lang w:val="en-US"/>
              </w:rPr>
              <w:t>Purchase, manufacture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scenic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costumes, shoes, scenery for theatrical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performances, concert performances.</w:t>
            </w:r>
          </w:p>
          <w:p w14:paraId="3011F5E3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Expected results:</w:t>
            </w:r>
          </w:p>
          <w:p w14:paraId="3C12DFFB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creating an accessible educational environment for</w:t>
            </w:r>
          </w:p>
          <w:p w14:paraId="3B2763D8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project participants, professional support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gifted students;</w:t>
            </w:r>
          </w:p>
          <w:p w14:paraId="712E3021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increased self-esteem and self-confidence,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expanding the circle of communication outside the home of students through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work in creative teams;</w:t>
            </w:r>
          </w:p>
          <w:p w14:paraId="13F959F4" w14:textId="77777777" w:rsidR="0080628D" w:rsidRPr="00A75631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professional self-determination of participants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organization and holding of concerts, festivals,</w:t>
            </w:r>
            <w:r>
              <w:rPr>
                <w:szCs w:val="28"/>
                <w:lang w:val="en-US"/>
              </w:rPr>
              <w:t xml:space="preserve"> </w:t>
            </w:r>
            <w:r w:rsidRPr="00A75631">
              <w:rPr>
                <w:szCs w:val="28"/>
                <w:lang w:val="en-US"/>
              </w:rPr>
              <w:t>theatrical performances, show programs</w:t>
            </w:r>
            <w:r>
              <w:rPr>
                <w:szCs w:val="28"/>
                <w:lang w:val="en-US"/>
              </w:rPr>
              <w:t>.</w:t>
            </w:r>
          </w:p>
          <w:p w14:paraId="5FFC91C6" w14:textId="77777777" w:rsidR="0080628D" w:rsidRPr="00A75631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A75631">
              <w:rPr>
                <w:szCs w:val="28"/>
                <w:lang w:val="en-US"/>
              </w:rPr>
              <w:t> </w:t>
            </w:r>
          </w:p>
        </w:tc>
      </w:tr>
      <w:tr w:rsidR="0080628D" w:rsidRPr="005728FC" w14:paraId="62693FFE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6225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14.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F563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Rationale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of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the</w:t>
            </w:r>
            <w:proofErr w:type="spellEnd"/>
          </w:p>
          <w:p w14:paraId="1858CFE7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project</w:t>
            </w:r>
            <w:proofErr w:type="spellEnd"/>
          </w:p>
          <w:p w14:paraId="222C8AD7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1D3E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Since April 2019, the Centre has moved to a three-story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building, which was built in 1937, which is located in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 xml:space="preserve">the </w:t>
            </w:r>
            <w:proofErr w:type="spellStart"/>
            <w:r w:rsidRPr="000D65EF">
              <w:rPr>
                <w:szCs w:val="28"/>
                <w:lang w:val="en-US"/>
              </w:rPr>
              <w:t>centre</w:t>
            </w:r>
            <w:proofErr w:type="spellEnd"/>
            <w:r w:rsidRPr="000D65EF">
              <w:rPr>
                <w:szCs w:val="28"/>
                <w:lang w:val="en-US"/>
              </w:rPr>
              <w:t xml:space="preserve"> of the city, which has got </w:t>
            </w:r>
            <w:proofErr w:type="spellStart"/>
            <w:proofErr w:type="gramStart"/>
            <w:r w:rsidRPr="000D65EF">
              <w:rPr>
                <w:szCs w:val="28"/>
                <w:lang w:val="en-US"/>
              </w:rPr>
              <w:t>sports,concert</w:t>
            </w:r>
            <w:proofErr w:type="spellEnd"/>
            <w:proofErr w:type="gramEnd"/>
            <w:r w:rsidRPr="000D65EF">
              <w:rPr>
                <w:szCs w:val="28"/>
                <w:lang w:val="en-US"/>
              </w:rPr>
              <w:t xml:space="preserve"> halls.</w:t>
            </w:r>
          </w:p>
          <w:p w14:paraId="5489A3C5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The educational institution strives to improve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conditions of stay of children during the implementation</w:t>
            </w:r>
          </w:p>
          <w:p w14:paraId="3F5CAB03" w14:textId="77777777" w:rsidR="0080628D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educational process.</w:t>
            </w:r>
          </w:p>
          <w:p w14:paraId="611961E3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At present, part of the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classrooms converted into classrooms,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dance and rehearsal rooms. In the  dance</w:t>
            </w:r>
          </w:p>
          <w:p w14:paraId="25CD2C77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lastRenderedPageBreak/>
              <w:t>classrooms installed choreographic machines and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mirrors.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 xml:space="preserve">The entrance to the building is equipped with a ramp. </w:t>
            </w:r>
            <w:proofErr w:type="gramStart"/>
            <w:r w:rsidRPr="000D65EF">
              <w:rPr>
                <w:szCs w:val="28"/>
                <w:lang w:val="en-US"/>
              </w:rPr>
              <w:t>In  the</w:t>
            </w:r>
            <w:proofErr w:type="gramEnd"/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assembly hall there are 100 wooden chairs were replaced by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soft, 2 well -equipped  dressing rooms.</w:t>
            </w:r>
          </w:p>
          <w:p w14:paraId="4B2F9364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In our work we encountered a problem: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creative competitions, theatrical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productions, festivals, concerts, show programs and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other creative events, organization and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conducting vocal, choreographic competitions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of any level are possible only in the concert hall;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equipping the existing concert hall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meets modern requirements: aesthetic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the decor of the hall needs a major overhaul,</w:t>
            </w:r>
          </w:p>
          <w:p w14:paraId="7B364C13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technical equipment is outdated.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All this does not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allow you to fully unleash your creativity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potential of students, to master their skills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performance and self-expression.</w:t>
            </w:r>
          </w:p>
          <w:p w14:paraId="6D11728E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Because education of children is free, the Centre does not have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sufficient funding to implement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overhaul of the concert hall.</w:t>
            </w:r>
          </w:p>
          <w:p w14:paraId="5164A2F4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Repair is possible only with the involvement</w:t>
            </w:r>
          </w:p>
          <w:p w14:paraId="1CCC3DBD" w14:textId="77777777" w:rsidR="0080628D" w:rsidRPr="00582393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proofErr w:type="spellStart"/>
            <w:r w:rsidRPr="005728FC">
              <w:rPr>
                <w:szCs w:val="28"/>
              </w:rPr>
              <w:t>sponsorship</w:t>
            </w:r>
            <w:proofErr w:type="spellEnd"/>
            <w:r w:rsidRPr="005728FC">
              <w:rPr>
                <w:szCs w:val="28"/>
              </w:rPr>
              <w:t>.</w:t>
            </w:r>
          </w:p>
        </w:tc>
      </w:tr>
      <w:tr w:rsidR="0080628D" w:rsidRPr="001759A8" w14:paraId="14A582B7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E649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lastRenderedPageBreak/>
              <w:t>15.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77C2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Activities after the</w:t>
            </w:r>
          </w:p>
          <w:p w14:paraId="52F9FD0E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end of the project</w:t>
            </w:r>
          </w:p>
          <w:p w14:paraId="5B6DE909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 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EE24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The implementation of the project will allow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support creatively gifted children, including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children with special needs of psychophysical development,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children with disabilities, children from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large, incomplete, low-income families,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orphans, while maintaining the opportunity for them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free education.</w:t>
            </w:r>
          </w:p>
          <w:p w14:paraId="536995D2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The concert hall of our Center will become a platform for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events at various levels, including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on a commercial basis, proceeds from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which will be aimed at further improvement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material and technical base of the institution (purchase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musical instruments, concert costumes,</w:t>
            </w:r>
            <w:r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technical equipment of classrooms).</w:t>
            </w:r>
          </w:p>
        </w:tc>
      </w:tr>
      <w:tr w:rsidR="0080628D" w:rsidRPr="005728FC" w14:paraId="2D791258" w14:textId="77777777" w:rsidTr="0080628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6FC3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16.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580A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proofErr w:type="spellStart"/>
            <w:r w:rsidRPr="005728FC">
              <w:rPr>
                <w:szCs w:val="28"/>
              </w:rPr>
              <w:t>Project's</w:t>
            </w:r>
            <w:proofErr w:type="spellEnd"/>
            <w:r w:rsidRPr="005728FC">
              <w:rPr>
                <w:szCs w:val="28"/>
              </w:rPr>
              <w:t xml:space="preserve"> </w:t>
            </w:r>
            <w:proofErr w:type="spellStart"/>
            <w:r w:rsidRPr="005728FC">
              <w:rPr>
                <w:szCs w:val="28"/>
              </w:rPr>
              <w:t>budget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6D6C" w14:textId="77777777" w:rsidR="0080628D" w:rsidRPr="000D65EF" w:rsidRDefault="0080628D" w:rsidP="0080628D">
            <w:pPr>
              <w:spacing w:after="0"/>
              <w:ind w:firstLine="604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Concert hall renovation:</w:t>
            </w:r>
          </w:p>
          <w:p w14:paraId="7C089063" w14:textId="77777777" w:rsidR="0080628D" w:rsidRPr="00582393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purchase of mu</w:t>
            </w:r>
            <w:r>
              <w:rPr>
                <w:szCs w:val="28"/>
                <w:lang w:val="en-US"/>
              </w:rPr>
              <w:t>sical equipment and microphones</w:t>
            </w:r>
            <w:r w:rsidRPr="00582393">
              <w:rPr>
                <w:szCs w:val="28"/>
                <w:lang w:val="en-US"/>
              </w:rPr>
              <w:t>;</w:t>
            </w:r>
          </w:p>
          <w:p w14:paraId="6F982318" w14:textId="77777777" w:rsidR="0080628D" w:rsidRPr="00F611B3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F611B3">
              <w:rPr>
                <w:szCs w:val="28"/>
                <w:lang w:val="en-US"/>
              </w:rPr>
              <w:t>- acoustic systems-2 pcs. ($1750);</w:t>
            </w:r>
          </w:p>
          <w:p w14:paraId="3A8736BF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amplifiers - 3 pcs. ($2000);</w:t>
            </w:r>
          </w:p>
          <w:p w14:paraId="704C0DEF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digital mixing console - 1 pc. (1000$);</w:t>
            </w:r>
          </w:p>
          <w:p w14:paraId="30BF6DC8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head radio microphones 10 pcs. (1000$);</w:t>
            </w:r>
          </w:p>
          <w:p w14:paraId="3AE3511F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lastRenderedPageBreak/>
              <w:t>- installation of soft chairs in the assembly hall - 400 pieces</w:t>
            </w:r>
            <w:r w:rsidRPr="00582393">
              <w:rPr>
                <w:szCs w:val="28"/>
                <w:lang w:val="en-US"/>
              </w:rPr>
              <w:t xml:space="preserve"> </w:t>
            </w:r>
            <w:r w:rsidRPr="000D65EF">
              <w:rPr>
                <w:szCs w:val="28"/>
                <w:lang w:val="en-US"/>
              </w:rPr>
              <w:t>($14500);</w:t>
            </w:r>
          </w:p>
          <w:p w14:paraId="3DABE655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stage clothes made of heat-resistant material - ($ 400);</w:t>
            </w:r>
          </w:p>
          <w:p w14:paraId="06B01D14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lighting of the common hall and installation of the ceiling - ($ 10,000);</w:t>
            </w:r>
          </w:p>
          <w:p w14:paraId="2D5845B5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concert lighting (spotlights, laser beams,</w:t>
            </w:r>
          </w:p>
          <w:p w14:paraId="2E77087F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ramps) - ($ 9000);</w:t>
            </w:r>
          </w:p>
          <w:p w14:paraId="278DBE83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- installation of equipment,  repairs in the</w:t>
            </w:r>
          </w:p>
          <w:p w14:paraId="03D28148" w14:textId="77777777" w:rsidR="0080628D" w:rsidRPr="000D65EF" w:rsidRDefault="0080628D" w:rsidP="0080628D">
            <w:pPr>
              <w:spacing w:after="0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concert hall (1000 $).</w:t>
            </w:r>
          </w:p>
          <w:p w14:paraId="3DB66AE4" w14:textId="77777777" w:rsidR="0080628D" w:rsidRPr="000D65EF" w:rsidRDefault="0080628D" w:rsidP="0080628D">
            <w:pPr>
              <w:spacing w:after="0"/>
              <w:ind w:firstLine="462"/>
              <w:jc w:val="both"/>
              <w:rPr>
                <w:szCs w:val="28"/>
                <w:lang w:val="en-US"/>
              </w:rPr>
            </w:pPr>
            <w:r w:rsidRPr="000D65EF">
              <w:rPr>
                <w:szCs w:val="28"/>
                <w:lang w:val="en-US"/>
              </w:rPr>
              <w:t> The project will cost for the total amount (in dollars</w:t>
            </w:r>
          </w:p>
          <w:p w14:paraId="1A2F8E76" w14:textId="77777777" w:rsidR="0080628D" w:rsidRPr="005728FC" w:rsidRDefault="0080628D" w:rsidP="0080628D">
            <w:pPr>
              <w:spacing w:after="0"/>
              <w:jc w:val="both"/>
              <w:rPr>
                <w:szCs w:val="28"/>
              </w:rPr>
            </w:pPr>
            <w:r w:rsidRPr="005728FC">
              <w:rPr>
                <w:szCs w:val="28"/>
              </w:rPr>
              <w:t>USA) - $40650.</w:t>
            </w:r>
          </w:p>
        </w:tc>
      </w:tr>
    </w:tbl>
    <w:p w14:paraId="18C18CC4" w14:textId="77777777" w:rsidR="00867A4D" w:rsidRDefault="00867A4D" w:rsidP="00F611B3">
      <w:pPr>
        <w:spacing w:after="0" w:line="240" w:lineRule="auto"/>
      </w:pPr>
    </w:p>
    <w:sectPr w:rsidR="00867A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5D55" w14:textId="77777777" w:rsidR="005C247C" w:rsidRDefault="005C247C" w:rsidP="00396CF8">
      <w:pPr>
        <w:spacing w:after="0" w:line="240" w:lineRule="auto"/>
      </w:pPr>
      <w:r>
        <w:separator/>
      </w:r>
    </w:p>
  </w:endnote>
  <w:endnote w:type="continuationSeparator" w:id="0">
    <w:p w14:paraId="49879E22" w14:textId="77777777" w:rsidR="005C247C" w:rsidRDefault="005C247C" w:rsidP="0039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475000"/>
      <w:docPartObj>
        <w:docPartGallery w:val="Page Numbers (Bottom of Page)"/>
        <w:docPartUnique/>
      </w:docPartObj>
    </w:sdtPr>
    <w:sdtEndPr/>
    <w:sdtContent>
      <w:p w14:paraId="55DC13CD" w14:textId="77777777" w:rsidR="00396CF8" w:rsidRDefault="00396C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B3">
          <w:rPr>
            <w:noProof/>
          </w:rPr>
          <w:t>10</w:t>
        </w:r>
        <w:r>
          <w:fldChar w:fldCharType="end"/>
        </w:r>
      </w:p>
    </w:sdtContent>
  </w:sdt>
  <w:p w14:paraId="76F08CF1" w14:textId="77777777" w:rsidR="00396CF8" w:rsidRDefault="00396C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6C99" w14:textId="77777777" w:rsidR="005C247C" w:rsidRDefault="005C247C" w:rsidP="00396CF8">
      <w:pPr>
        <w:spacing w:after="0" w:line="240" w:lineRule="auto"/>
      </w:pPr>
      <w:r>
        <w:separator/>
      </w:r>
    </w:p>
  </w:footnote>
  <w:footnote w:type="continuationSeparator" w:id="0">
    <w:p w14:paraId="3211CD4D" w14:textId="77777777" w:rsidR="005C247C" w:rsidRDefault="005C247C" w:rsidP="0039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879"/>
    <w:multiLevelType w:val="hybridMultilevel"/>
    <w:tmpl w:val="7D42D844"/>
    <w:lvl w:ilvl="0" w:tplc="B7188FF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C6C"/>
    <w:multiLevelType w:val="hybridMultilevel"/>
    <w:tmpl w:val="8ABE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B83"/>
    <w:multiLevelType w:val="multilevel"/>
    <w:tmpl w:val="4DD8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C5FE0"/>
    <w:multiLevelType w:val="hybridMultilevel"/>
    <w:tmpl w:val="E99E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162"/>
    <w:multiLevelType w:val="hybridMultilevel"/>
    <w:tmpl w:val="E99E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EAC"/>
    <w:multiLevelType w:val="hybridMultilevel"/>
    <w:tmpl w:val="421C7B80"/>
    <w:lvl w:ilvl="0" w:tplc="BF6E87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72E165B"/>
    <w:multiLevelType w:val="hybridMultilevel"/>
    <w:tmpl w:val="939A120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FA2D82"/>
    <w:multiLevelType w:val="multilevel"/>
    <w:tmpl w:val="314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563EE"/>
    <w:multiLevelType w:val="hybridMultilevel"/>
    <w:tmpl w:val="4F94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6"/>
    <w:rsid w:val="000013A9"/>
    <w:rsid w:val="000328B9"/>
    <w:rsid w:val="00037FB9"/>
    <w:rsid w:val="00043BB2"/>
    <w:rsid w:val="0007613E"/>
    <w:rsid w:val="0009598E"/>
    <w:rsid w:val="00097A39"/>
    <w:rsid w:val="000B7DE0"/>
    <w:rsid w:val="000D0B34"/>
    <w:rsid w:val="000E216B"/>
    <w:rsid w:val="00103A16"/>
    <w:rsid w:val="00104407"/>
    <w:rsid w:val="00110BEC"/>
    <w:rsid w:val="001301DD"/>
    <w:rsid w:val="0013458D"/>
    <w:rsid w:val="001442B3"/>
    <w:rsid w:val="001671A6"/>
    <w:rsid w:val="001759A8"/>
    <w:rsid w:val="001770D2"/>
    <w:rsid w:val="001A335C"/>
    <w:rsid w:val="001C35DC"/>
    <w:rsid w:val="001D647F"/>
    <w:rsid w:val="00223550"/>
    <w:rsid w:val="00250FED"/>
    <w:rsid w:val="00257860"/>
    <w:rsid w:val="0027672C"/>
    <w:rsid w:val="002845EB"/>
    <w:rsid w:val="002944D1"/>
    <w:rsid w:val="00295CFD"/>
    <w:rsid w:val="002B3DD2"/>
    <w:rsid w:val="002C3723"/>
    <w:rsid w:val="002D6EA9"/>
    <w:rsid w:val="002E286B"/>
    <w:rsid w:val="002F7298"/>
    <w:rsid w:val="003108D8"/>
    <w:rsid w:val="00320ECE"/>
    <w:rsid w:val="00322098"/>
    <w:rsid w:val="00342FB6"/>
    <w:rsid w:val="00344A75"/>
    <w:rsid w:val="00351335"/>
    <w:rsid w:val="00354137"/>
    <w:rsid w:val="00365A0A"/>
    <w:rsid w:val="003721CA"/>
    <w:rsid w:val="0037408D"/>
    <w:rsid w:val="00396CF8"/>
    <w:rsid w:val="003A3561"/>
    <w:rsid w:val="003D1771"/>
    <w:rsid w:val="003D26F0"/>
    <w:rsid w:val="003E5344"/>
    <w:rsid w:val="003E5EBC"/>
    <w:rsid w:val="003E74F3"/>
    <w:rsid w:val="004001F5"/>
    <w:rsid w:val="00401EB7"/>
    <w:rsid w:val="004031C8"/>
    <w:rsid w:val="0040606D"/>
    <w:rsid w:val="004402CC"/>
    <w:rsid w:val="00492A1D"/>
    <w:rsid w:val="00496016"/>
    <w:rsid w:val="004963E8"/>
    <w:rsid w:val="004A49EC"/>
    <w:rsid w:val="004B6826"/>
    <w:rsid w:val="004C61A5"/>
    <w:rsid w:val="004D3161"/>
    <w:rsid w:val="004E1594"/>
    <w:rsid w:val="004E3544"/>
    <w:rsid w:val="004E560E"/>
    <w:rsid w:val="004F4EDA"/>
    <w:rsid w:val="00531CDA"/>
    <w:rsid w:val="005400DF"/>
    <w:rsid w:val="005C247C"/>
    <w:rsid w:val="005D2983"/>
    <w:rsid w:val="005F63A7"/>
    <w:rsid w:val="00603CF6"/>
    <w:rsid w:val="00613EF6"/>
    <w:rsid w:val="006275EB"/>
    <w:rsid w:val="00641085"/>
    <w:rsid w:val="006903A5"/>
    <w:rsid w:val="0069349D"/>
    <w:rsid w:val="006B142A"/>
    <w:rsid w:val="006B6F58"/>
    <w:rsid w:val="006B703E"/>
    <w:rsid w:val="006C0440"/>
    <w:rsid w:val="006C1221"/>
    <w:rsid w:val="006C1870"/>
    <w:rsid w:val="006C2965"/>
    <w:rsid w:val="006D403D"/>
    <w:rsid w:val="006D7E83"/>
    <w:rsid w:val="006E3210"/>
    <w:rsid w:val="006E6C23"/>
    <w:rsid w:val="00702569"/>
    <w:rsid w:val="00740338"/>
    <w:rsid w:val="00750766"/>
    <w:rsid w:val="00770051"/>
    <w:rsid w:val="007757D7"/>
    <w:rsid w:val="00792A81"/>
    <w:rsid w:val="007B505C"/>
    <w:rsid w:val="007F014E"/>
    <w:rsid w:val="007F2742"/>
    <w:rsid w:val="007F5FA0"/>
    <w:rsid w:val="0080628D"/>
    <w:rsid w:val="00843F6D"/>
    <w:rsid w:val="00846421"/>
    <w:rsid w:val="0086715F"/>
    <w:rsid w:val="00867988"/>
    <w:rsid w:val="00867A4D"/>
    <w:rsid w:val="00867B4C"/>
    <w:rsid w:val="0088289A"/>
    <w:rsid w:val="008A518B"/>
    <w:rsid w:val="008C2772"/>
    <w:rsid w:val="008E5C03"/>
    <w:rsid w:val="008F3B0E"/>
    <w:rsid w:val="008F5A80"/>
    <w:rsid w:val="00900072"/>
    <w:rsid w:val="00943AB0"/>
    <w:rsid w:val="00950545"/>
    <w:rsid w:val="009519C3"/>
    <w:rsid w:val="009674CE"/>
    <w:rsid w:val="00967C63"/>
    <w:rsid w:val="00970266"/>
    <w:rsid w:val="00994BDD"/>
    <w:rsid w:val="009D3997"/>
    <w:rsid w:val="009E4B09"/>
    <w:rsid w:val="009F7587"/>
    <w:rsid w:val="00A14968"/>
    <w:rsid w:val="00A275C8"/>
    <w:rsid w:val="00A31012"/>
    <w:rsid w:val="00A354A6"/>
    <w:rsid w:val="00A40175"/>
    <w:rsid w:val="00A7406A"/>
    <w:rsid w:val="00A742F5"/>
    <w:rsid w:val="00A867BB"/>
    <w:rsid w:val="00A87D6C"/>
    <w:rsid w:val="00AA2659"/>
    <w:rsid w:val="00AB7B2C"/>
    <w:rsid w:val="00AE1646"/>
    <w:rsid w:val="00AF6D43"/>
    <w:rsid w:val="00AF72A0"/>
    <w:rsid w:val="00B02C3F"/>
    <w:rsid w:val="00B449CD"/>
    <w:rsid w:val="00B56600"/>
    <w:rsid w:val="00B75488"/>
    <w:rsid w:val="00B8579A"/>
    <w:rsid w:val="00BA0807"/>
    <w:rsid w:val="00BA0CB0"/>
    <w:rsid w:val="00BE595C"/>
    <w:rsid w:val="00BF077C"/>
    <w:rsid w:val="00C249B4"/>
    <w:rsid w:val="00C34449"/>
    <w:rsid w:val="00C56A6E"/>
    <w:rsid w:val="00C63600"/>
    <w:rsid w:val="00C66538"/>
    <w:rsid w:val="00C95B89"/>
    <w:rsid w:val="00CA14D1"/>
    <w:rsid w:val="00CF4572"/>
    <w:rsid w:val="00D2385D"/>
    <w:rsid w:val="00D35FB7"/>
    <w:rsid w:val="00DA0A7D"/>
    <w:rsid w:val="00DB04D0"/>
    <w:rsid w:val="00DB0777"/>
    <w:rsid w:val="00DD45CF"/>
    <w:rsid w:val="00DD6261"/>
    <w:rsid w:val="00DD7141"/>
    <w:rsid w:val="00DE1D52"/>
    <w:rsid w:val="00DF217D"/>
    <w:rsid w:val="00E0733D"/>
    <w:rsid w:val="00E07896"/>
    <w:rsid w:val="00E16213"/>
    <w:rsid w:val="00E23539"/>
    <w:rsid w:val="00E273E7"/>
    <w:rsid w:val="00E319B7"/>
    <w:rsid w:val="00E44133"/>
    <w:rsid w:val="00E46D71"/>
    <w:rsid w:val="00E46E85"/>
    <w:rsid w:val="00E47D94"/>
    <w:rsid w:val="00E6188E"/>
    <w:rsid w:val="00E61F40"/>
    <w:rsid w:val="00E93759"/>
    <w:rsid w:val="00E97FDA"/>
    <w:rsid w:val="00EB42EE"/>
    <w:rsid w:val="00EC3622"/>
    <w:rsid w:val="00ED6B69"/>
    <w:rsid w:val="00EF6884"/>
    <w:rsid w:val="00F1730A"/>
    <w:rsid w:val="00F20FC6"/>
    <w:rsid w:val="00F420AD"/>
    <w:rsid w:val="00F611B3"/>
    <w:rsid w:val="00F6605D"/>
    <w:rsid w:val="00F7183A"/>
    <w:rsid w:val="00F75DF6"/>
    <w:rsid w:val="00F76008"/>
    <w:rsid w:val="00F802D8"/>
    <w:rsid w:val="00F83EC4"/>
    <w:rsid w:val="00FA5F20"/>
    <w:rsid w:val="00FC1F46"/>
    <w:rsid w:val="00FC6BCD"/>
    <w:rsid w:val="00FE388E"/>
    <w:rsid w:val="00FF0559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F3B1"/>
  <w15:docId w15:val="{068C5391-656A-463F-89AC-CADAE45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1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73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733D"/>
    <w:rPr>
      <w:b/>
      <w:bCs/>
    </w:rPr>
  </w:style>
  <w:style w:type="paragraph" w:styleId="a6">
    <w:name w:val="List Paragraph"/>
    <w:basedOn w:val="a"/>
    <w:uiPriority w:val="34"/>
    <w:qFormat/>
    <w:rsid w:val="00E47D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49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3E7"/>
    <w:rPr>
      <w:rFonts w:ascii="Tahoma" w:hAnsi="Tahoma" w:cs="Tahoma"/>
      <w:sz w:val="16"/>
      <w:szCs w:val="16"/>
    </w:rPr>
  </w:style>
  <w:style w:type="paragraph" w:customStyle="1" w:styleId="txtj">
    <w:name w:val="txtj"/>
    <w:basedOn w:val="a"/>
    <w:rsid w:val="004E56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F8"/>
  </w:style>
  <w:style w:type="paragraph" w:styleId="ac">
    <w:name w:val="footer"/>
    <w:basedOn w:val="a"/>
    <w:link w:val="ad"/>
    <w:uiPriority w:val="99"/>
    <w:unhideWhenUsed/>
    <w:rsid w:val="0039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F8"/>
  </w:style>
  <w:style w:type="character" w:customStyle="1" w:styleId="20">
    <w:name w:val="Заголовок 2 Знак"/>
    <w:basedOn w:val="a0"/>
    <w:link w:val="2"/>
    <w:uiPriority w:val="9"/>
    <w:rsid w:val="00A31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61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1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@uobobr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cdo@uobobr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10D2-37A0-4B62-BAC9-6B97E1D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Zackalka</dc:creator>
  <cp:lastModifiedBy>ZAMUO</cp:lastModifiedBy>
  <cp:revision>3</cp:revision>
  <cp:lastPrinted>2020-04-24T13:12:00Z</cp:lastPrinted>
  <dcterms:created xsi:type="dcterms:W3CDTF">2024-04-05T11:43:00Z</dcterms:created>
  <dcterms:modified xsi:type="dcterms:W3CDTF">2024-04-05T11:57:00Z</dcterms:modified>
</cp:coreProperties>
</file>