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55D" w:rsidRPr="000A1C80" w:rsidRDefault="003A49AB" w:rsidP="003A49AB">
      <w:pPr>
        <w:spacing w:after="0" w:line="240" w:lineRule="auto"/>
        <w:jc w:val="both"/>
        <w:rPr>
          <w:rFonts w:ascii="Times New Roman" w:eastAsia="Times New Roman" w:hAnsi="Times New Roman" w:cs="Times New Roman"/>
          <w:b/>
          <w:bCs/>
          <w:sz w:val="30"/>
          <w:szCs w:val="30"/>
        </w:rPr>
      </w:pPr>
      <w:bookmarkStart w:id="0" w:name="_GoBack"/>
      <w:bookmarkEnd w:id="0"/>
      <w:r>
        <w:rPr>
          <w:rFonts w:ascii="Times New Roman" w:eastAsia="Times New Roman" w:hAnsi="Times New Roman" w:cs="Times New Roman"/>
          <w:b/>
          <w:bCs/>
          <w:sz w:val="30"/>
          <w:szCs w:val="30"/>
        </w:rPr>
        <w:t xml:space="preserve">3. </w:t>
      </w:r>
      <w:r w:rsidRPr="000A1C80">
        <w:rPr>
          <w:rFonts w:ascii="Times New Roman" w:eastAsia="Times New Roman" w:hAnsi="Times New Roman" w:cs="Times New Roman"/>
          <w:b/>
          <w:bCs/>
          <w:sz w:val="30"/>
          <w:szCs w:val="30"/>
        </w:rPr>
        <w:t>Оперативная обстановка в области. Неосторожное обращение</w:t>
      </w:r>
      <w:r>
        <w:rPr>
          <w:rFonts w:ascii="Times New Roman" w:eastAsia="Times New Roman" w:hAnsi="Times New Roman" w:cs="Times New Roman"/>
          <w:b/>
          <w:bCs/>
          <w:sz w:val="30"/>
          <w:szCs w:val="30"/>
        </w:rPr>
        <w:t xml:space="preserve">                  </w:t>
      </w:r>
      <w:r w:rsidRPr="000A1C80">
        <w:rPr>
          <w:rFonts w:ascii="Times New Roman" w:eastAsia="Times New Roman" w:hAnsi="Times New Roman" w:cs="Times New Roman"/>
          <w:b/>
          <w:bCs/>
          <w:sz w:val="30"/>
          <w:szCs w:val="30"/>
        </w:rPr>
        <w:t xml:space="preserve"> с огнем. Электробезопасность. Эксплуатация электрообогревателей. Печное отопление. </w:t>
      </w:r>
      <w:proofErr w:type="gramStart"/>
      <w:r w:rsidRPr="000A1C80">
        <w:rPr>
          <w:rFonts w:ascii="Times New Roman" w:eastAsia="Times New Roman" w:hAnsi="Times New Roman" w:cs="Times New Roman"/>
          <w:b/>
          <w:bCs/>
          <w:sz w:val="30"/>
          <w:szCs w:val="30"/>
        </w:rPr>
        <w:t>Потерявшиеся</w:t>
      </w:r>
      <w:proofErr w:type="gramEnd"/>
      <w:r w:rsidRPr="000A1C80">
        <w:rPr>
          <w:rFonts w:ascii="Times New Roman" w:eastAsia="Times New Roman" w:hAnsi="Times New Roman" w:cs="Times New Roman"/>
          <w:b/>
          <w:bCs/>
          <w:sz w:val="30"/>
          <w:szCs w:val="30"/>
        </w:rPr>
        <w:t xml:space="preserve"> в лесу.</w:t>
      </w:r>
    </w:p>
    <w:p w:rsidR="00E2455D" w:rsidRDefault="00E2455D" w:rsidP="003A49AB">
      <w:pPr>
        <w:spacing w:after="0" w:line="240" w:lineRule="auto"/>
        <w:ind w:firstLine="426"/>
        <w:jc w:val="both"/>
        <w:rPr>
          <w:rFonts w:ascii="Times New Roman" w:hAnsi="Times New Roman" w:cs="Times New Roman"/>
          <w:sz w:val="30"/>
          <w:szCs w:val="30"/>
        </w:rPr>
      </w:pP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За 9 месяцев текущего года в Могилевской области произошло 599 пожаров (в 2022 году – 548), погибло 55 человек (в 2022 году – 56 человек). Пострадало </w:t>
      </w:r>
      <w:r w:rsidRPr="00E2455D">
        <w:rPr>
          <w:rFonts w:ascii="Times New Roman" w:hAnsi="Times New Roman" w:cs="Times New Roman"/>
          <w:color w:val="000000"/>
          <w:sz w:val="30"/>
          <w:szCs w:val="30"/>
        </w:rPr>
        <w:t xml:space="preserve">64 человека, в том числе 10 детей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в 2022 – 45 человек,  в том числе 3 ребёнка)</w:t>
      </w:r>
      <w:r w:rsidRPr="00E2455D">
        <w:rPr>
          <w:rFonts w:ascii="Times New Roman" w:hAnsi="Times New Roman" w:cs="Times New Roman"/>
          <w:sz w:val="30"/>
          <w:szCs w:val="30"/>
        </w:rPr>
        <w:t>.</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В результате пожаров уничтожено 111 строений, 24 единицы техники, 2 головы скота, 39 тонн грубых кормов (</w:t>
      </w:r>
      <w:r w:rsidRPr="00E2455D">
        <w:rPr>
          <w:rFonts w:ascii="Times New Roman" w:hAnsi="Times New Roman" w:cs="Times New Roman"/>
          <w:color w:val="000000"/>
          <w:sz w:val="30"/>
          <w:szCs w:val="30"/>
        </w:rPr>
        <w:t xml:space="preserve">в 2022 – 113 строений, 40 единиц техники, 1 голова скота, </w:t>
      </w:r>
      <w:r w:rsidRPr="00E2455D">
        <w:rPr>
          <w:rFonts w:ascii="Times New Roman" w:hAnsi="Times New Roman" w:cs="Times New Roman"/>
          <w:sz w:val="30"/>
          <w:szCs w:val="30"/>
        </w:rPr>
        <w:t>306  тонн грубых кормов</w:t>
      </w:r>
      <w:r w:rsidRPr="00E2455D">
        <w:rPr>
          <w:rFonts w:ascii="Times New Roman" w:hAnsi="Times New Roman" w:cs="Times New Roman"/>
          <w:color w:val="000000"/>
          <w:sz w:val="30"/>
          <w:szCs w:val="30"/>
        </w:rPr>
        <w:t>)</w:t>
      </w:r>
      <w:r w:rsidRPr="00E2455D">
        <w:rPr>
          <w:rFonts w:ascii="Times New Roman" w:hAnsi="Times New Roman" w:cs="Times New Roman"/>
          <w:sz w:val="30"/>
          <w:szCs w:val="30"/>
        </w:rPr>
        <w:t xml:space="preserve">. </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Основными причинами возникновения возгораний стали:</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неосторожное обращение с огнём – 204 пожара (в 2022 – 212 пожаров);</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нарушение правил устройства и эксплуатации отопительного оборудования – 100 пожаров (в 2022 – 94 пожара);</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нарушение правил устройства и эксплуатации электрооборудования –   166 пожаров (в 2022 – 160 пожаров);</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детская шалости с огнем –  22 пожара (в 2022- 12 пожаров);</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нарушение правил эксплуатации газовых устройств – </w:t>
      </w:r>
      <w:r w:rsidR="003A49AB">
        <w:rPr>
          <w:rFonts w:ascii="Times New Roman" w:hAnsi="Times New Roman" w:cs="Times New Roman"/>
          <w:sz w:val="30"/>
          <w:szCs w:val="30"/>
        </w:rPr>
        <w:t xml:space="preserve">                            </w:t>
      </w:r>
      <w:r w:rsidRPr="00E2455D">
        <w:rPr>
          <w:rFonts w:ascii="Times New Roman" w:hAnsi="Times New Roman" w:cs="Times New Roman"/>
          <w:sz w:val="30"/>
          <w:szCs w:val="30"/>
        </w:rPr>
        <w:t>8 пожаров (в 2022- 5 пожаров).</w:t>
      </w:r>
    </w:p>
    <w:p w:rsidR="00E2455D" w:rsidRPr="00E2455D" w:rsidRDefault="00E2455D" w:rsidP="00581858">
      <w:pPr>
        <w:spacing w:after="0" w:line="240" w:lineRule="auto"/>
        <w:ind w:firstLine="567"/>
        <w:jc w:val="both"/>
        <w:rPr>
          <w:rFonts w:ascii="Times New Roman" w:hAnsi="Times New Roman" w:cs="Times New Roman"/>
          <w:color w:val="000000"/>
          <w:sz w:val="30"/>
          <w:szCs w:val="30"/>
        </w:rPr>
      </w:pPr>
      <w:r w:rsidRPr="00E2455D">
        <w:rPr>
          <w:rFonts w:ascii="Times New Roman" w:hAnsi="Times New Roman" w:cs="Times New Roman"/>
          <w:color w:val="000000"/>
          <w:sz w:val="30"/>
          <w:szCs w:val="30"/>
        </w:rPr>
        <w:t xml:space="preserve">В городах произошло 296 пожаров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264 пожара), погибло 30 человек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21 человек). В сельской местности произошло 303 пожара, (в 2022 – 284 пожара), погибло 25 человек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35 человек).</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В жилом фонде произошло 450 пожаров (в 2022 – 437 пожаров). Основная категория погибших – неработающие (44%) и пенсионеры (42% из общего числа погибших). 89 % в момент возникновения пожара находились в состоянии алкогольного опьянения. 204 пожара произошло из-за неосторожного обращения с огнем, как правило, при курении. По этой причине оборвалась жизнь 47 человек, 44 из них на момент возникновения пожара находились в состоянии алкогольного опьянения.  </w:t>
      </w:r>
    </w:p>
    <w:p w:rsidR="00E2455D" w:rsidRPr="00E2455D" w:rsidRDefault="00E2455D" w:rsidP="00581858">
      <w:pPr>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Чтобы не </w:t>
      </w:r>
      <w:r w:rsidRPr="00E2455D">
        <w:rPr>
          <w:rFonts w:ascii="Times New Roman" w:hAnsi="Times New Roman" w:cs="Times New Roman"/>
          <w:sz w:val="30"/>
          <w:szCs w:val="30"/>
        </w:rPr>
        <w:t xml:space="preserve">стать жертвой огня - </w:t>
      </w:r>
      <w:r w:rsidRPr="00E2455D">
        <w:rPr>
          <w:rFonts w:ascii="Times New Roman" w:eastAsia="Times New Roman" w:hAnsi="Times New Roman" w:cs="Times New Roman"/>
          <w:sz w:val="30"/>
          <w:szCs w:val="30"/>
        </w:rPr>
        <w:t>забудьте о привычке курения в постели</w:t>
      </w:r>
      <w:r w:rsidRPr="00E2455D">
        <w:rPr>
          <w:rFonts w:ascii="Times New Roman" w:hAnsi="Times New Roman" w:cs="Times New Roman"/>
          <w:sz w:val="30"/>
          <w:szCs w:val="30"/>
        </w:rPr>
        <w:t xml:space="preserve"> и бросания окурков на пол</w:t>
      </w:r>
      <w:r w:rsidRPr="00E2455D">
        <w:rPr>
          <w:rFonts w:ascii="Times New Roman" w:eastAsia="Times New Roman" w:hAnsi="Times New Roman" w:cs="Times New Roman"/>
          <w:sz w:val="30"/>
          <w:szCs w:val="30"/>
        </w:rPr>
        <w:t xml:space="preserve">. Окурки нужно складывать в жестяную банку, наполненную водой. Если пользуетесь пепельницей-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E2455D" w:rsidRPr="00E2455D" w:rsidRDefault="00E2455D" w:rsidP="00581858">
      <w:pPr>
        <w:pStyle w:val="a9"/>
        <w:spacing w:before="0" w:beforeAutospacing="0" w:after="0" w:afterAutospacing="0"/>
        <w:ind w:firstLine="567"/>
        <w:jc w:val="both"/>
        <w:rPr>
          <w:sz w:val="30"/>
          <w:szCs w:val="30"/>
        </w:rPr>
      </w:pPr>
      <w:r w:rsidRPr="00E2455D">
        <w:rPr>
          <w:b/>
          <w:sz w:val="30"/>
          <w:szCs w:val="30"/>
        </w:rPr>
        <w:t xml:space="preserve">Согласно статистическим данным, </w:t>
      </w:r>
      <w:r w:rsidRPr="00E2455D">
        <w:rPr>
          <w:sz w:val="30"/>
          <w:szCs w:val="30"/>
        </w:rPr>
        <w:t>пожары по причине нарушения правил устройства и эксплуатации электроприборов занимают второе место в рейтинге пожаров.</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Запомните и соблюдайте главные правила электробезопасности:  </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bCs/>
          <w:color w:val="262626"/>
          <w:sz w:val="30"/>
          <w:szCs w:val="30"/>
          <w:bdr w:val="none" w:sz="0" w:space="0" w:color="auto" w:frame="1"/>
        </w:rPr>
        <w:lastRenderedPageBreak/>
        <w:t xml:space="preserve">Техника не служит веками. </w:t>
      </w:r>
      <w:r w:rsidRPr="00E2455D">
        <w:rPr>
          <w:rFonts w:ascii="Times New Roman" w:hAnsi="Times New Roman" w:cs="Times New Roman"/>
          <w:bCs/>
          <w:sz w:val="30"/>
          <w:szCs w:val="30"/>
          <w:bdr w:val="none" w:sz="0" w:space="0" w:color="auto" w:frame="1"/>
        </w:rPr>
        <w:t xml:space="preserve">По истечению срока эксплуатации, указанной в инструкции, электроприборы из домашних помощников превращаются в </w:t>
      </w:r>
      <w:r w:rsidRPr="00E2455D">
        <w:rPr>
          <w:rFonts w:ascii="Times New Roman" w:hAnsi="Times New Roman" w:cs="Times New Roman"/>
          <w:sz w:val="30"/>
          <w:szCs w:val="30"/>
        </w:rPr>
        <w:t>потенциальные источники опасности. Е</w:t>
      </w:r>
      <w:r w:rsidRPr="00E2455D">
        <w:rPr>
          <w:rFonts w:ascii="Times New Roman" w:eastAsia="Times New Roman" w:hAnsi="Times New Roman" w:cs="Times New Roman"/>
          <w:sz w:val="30"/>
          <w:szCs w:val="30"/>
        </w:rPr>
        <w:t>сли Вы не хотите остаться без крыши над головой и без всего годами нажитого имущества</w:t>
      </w:r>
      <w:r w:rsidRPr="00E2455D">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 замените давно устаревшие электроприборы. Это дорого, но цена жизни и здоровья несоизмеримо дороже.  </w:t>
      </w:r>
    </w:p>
    <w:p w:rsidR="00E2455D" w:rsidRPr="00E2455D" w:rsidRDefault="00E2455D" w:rsidP="00581858">
      <w:pPr>
        <w:pStyle w:val="a9"/>
        <w:numPr>
          <w:ilvl w:val="0"/>
          <w:numId w:val="9"/>
        </w:numPr>
        <w:shd w:val="clear" w:color="auto" w:fill="FFFFFF"/>
        <w:spacing w:before="0" w:beforeAutospacing="0" w:after="0" w:afterAutospacing="0"/>
        <w:ind w:left="0" w:firstLine="567"/>
        <w:jc w:val="both"/>
        <w:textAlignment w:val="baseline"/>
        <w:rPr>
          <w:color w:val="404040"/>
          <w:sz w:val="30"/>
          <w:szCs w:val="30"/>
        </w:rPr>
      </w:pPr>
      <w:r w:rsidRPr="00E2455D">
        <w:rPr>
          <w:b/>
          <w:bCs/>
          <w:color w:val="262626"/>
          <w:sz w:val="30"/>
          <w:szCs w:val="30"/>
          <w:bdr w:val="none" w:sz="0" w:space="0" w:color="auto" w:frame="1"/>
        </w:rPr>
        <w:t xml:space="preserve">Приучите себя, уходя из дома или укладываясь спать, выключать электроприборы из сети. </w:t>
      </w:r>
      <w:r w:rsidRPr="00E2455D">
        <w:rPr>
          <w:color w:val="262626"/>
          <w:sz w:val="30"/>
          <w:szCs w:val="30"/>
          <w:bdr w:val="none" w:sz="0" w:space="0" w:color="auto" w:frame="1"/>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E2455D" w:rsidRPr="00E2455D" w:rsidRDefault="00E2455D" w:rsidP="00581858">
      <w:pPr>
        <w:pStyle w:val="a9"/>
        <w:numPr>
          <w:ilvl w:val="0"/>
          <w:numId w:val="9"/>
        </w:numPr>
        <w:shd w:val="clear" w:color="auto" w:fill="FFFFFF"/>
        <w:spacing w:before="0" w:beforeAutospacing="0" w:after="0" w:afterAutospacing="0"/>
        <w:ind w:left="0" w:firstLine="567"/>
        <w:jc w:val="both"/>
        <w:textAlignment w:val="baseline"/>
        <w:rPr>
          <w:color w:val="262626"/>
          <w:sz w:val="30"/>
          <w:szCs w:val="30"/>
          <w:bdr w:val="none" w:sz="0" w:space="0" w:color="auto" w:frame="1"/>
        </w:rPr>
      </w:pPr>
      <w:r w:rsidRPr="00E2455D">
        <w:rPr>
          <w:b/>
          <w:bCs/>
          <w:color w:val="262626"/>
          <w:sz w:val="30"/>
          <w:szCs w:val="30"/>
          <w:bdr w:val="none" w:sz="0" w:space="0" w:color="auto" w:frame="1"/>
        </w:rPr>
        <w:t xml:space="preserve">Перегружать электросеть – не лучшее решение: </w:t>
      </w:r>
      <w:r w:rsidRPr="00E2455D">
        <w:rPr>
          <w:color w:val="262626"/>
          <w:sz w:val="30"/>
          <w:szCs w:val="30"/>
          <w:bdr w:val="none" w:sz="0" w:space="0" w:color="auto" w:frame="1"/>
        </w:rPr>
        <w:t>чем меньше электроприборов работает одновременно, тем безопаснее.</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sz w:val="30"/>
          <w:szCs w:val="30"/>
        </w:rPr>
        <w:t xml:space="preserve">Если Вы  не Кулибин, лучше не пользоваться самодельными удлинителями и электроприборами. </w:t>
      </w:r>
      <w:r w:rsidRPr="00E2455D">
        <w:rPr>
          <w:rFonts w:ascii="Times New Roman" w:hAnsi="Times New Roman" w:cs="Times New Roman"/>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bCs/>
          <w:color w:val="262626"/>
          <w:sz w:val="30"/>
          <w:szCs w:val="30"/>
          <w:bdr w:val="none" w:sz="0" w:space="0" w:color="auto" w:frame="1"/>
        </w:rPr>
        <w:t>Н</w:t>
      </w:r>
      <w:r w:rsidRPr="00E2455D">
        <w:rPr>
          <w:rFonts w:ascii="Times New Roman" w:hAnsi="Times New Roman" w:cs="Times New Roman"/>
          <w:b/>
          <w:sz w:val="30"/>
          <w:szCs w:val="30"/>
        </w:rPr>
        <w:t>е применяйте для защиты электросетей и электрооборудования</w:t>
      </w:r>
      <w:r w:rsidRPr="00E2455D">
        <w:rPr>
          <w:rFonts w:ascii="Times New Roman" w:hAnsi="Times New Roman" w:cs="Times New Roman"/>
          <w:sz w:val="30"/>
          <w:szCs w:val="30"/>
        </w:rPr>
        <w:t xml:space="preserve">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b/>
          <w:bCs/>
          <w:color w:val="262626"/>
          <w:sz w:val="30"/>
          <w:szCs w:val="30"/>
          <w:bdr w:val="none" w:sz="0" w:space="0" w:color="auto" w:frame="1"/>
        </w:rPr>
      </w:pPr>
      <w:r w:rsidRPr="00E2455D">
        <w:rPr>
          <w:rFonts w:ascii="Times New Roman" w:hAnsi="Times New Roman" w:cs="Times New Roman"/>
          <w:b/>
          <w:bCs/>
          <w:color w:val="262626"/>
          <w:sz w:val="30"/>
          <w:szCs w:val="30"/>
          <w:bdr w:val="none" w:sz="0" w:space="0" w:color="auto" w:frame="1"/>
        </w:rPr>
        <w:t>Во время уборки не забудьте удалить пыль с задней стенки холодильника.</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Особое внимание – электрообогревателям. </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b/>
          <w:sz w:val="30"/>
          <w:szCs w:val="30"/>
        </w:rPr>
        <w:t>Запомните!</w:t>
      </w:r>
      <w:r w:rsidRPr="00E2455D">
        <w:rPr>
          <w:rFonts w:ascii="Times New Roman" w:hAnsi="Times New Roman" w:cs="Times New Roman"/>
          <w:sz w:val="30"/>
          <w:szCs w:val="30"/>
        </w:rPr>
        <w:t xml:space="preserve"> Опасно оставлять электрообогреватели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микроволновкой, телевизором, стиральной машиной и компьютером не стоит. </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Электрообогреватели «кустарного» не заводского изготовления эксплуатировать запрещено и смертельно опасно!</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Как только наступают холода, существенно увеличивается количество пожаров в частном жилом секторе. И в первую очередь это связано с более интенсивной эксплуатацией </w:t>
      </w:r>
      <w:r w:rsidRPr="00E2455D">
        <w:rPr>
          <w:rFonts w:ascii="Times New Roman" w:hAnsi="Times New Roman" w:cs="Times New Roman"/>
          <w:b/>
          <w:sz w:val="30"/>
          <w:szCs w:val="30"/>
        </w:rPr>
        <w:t>печного оборудования.</w:t>
      </w:r>
      <w:r w:rsidRPr="00E2455D">
        <w:rPr>
          <w:rFonts w:ascii="Times New Roman" w:hAnsi="Times New Roman" w:cs="Times New Roman"/>
          <w:sz w:val="30"/>
          <w:szCs w:val="30"/>
        </w:rPr>
        <w:t xml:space="preserve"> </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Главные «заповеди» печной безопасности: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w:t>
      </w:r>
      <w:r w:rsidRPr="00E2455D">
        <w:rPr>
          <w:rFonts w:ascii="Times New Roman" w:hAnsi="Times New Roman" w:cs="Times New Roman"/>
          <w:sz w:val="30"/>
          <w:szCs w:val="30"/>
        </w:rPr>
        <w:lastRenderedPageBreak/>
        <w:t xml:space="preserve">Побеленный дымоход в пределах чердака всегда укажет на возможную проблему черной копотью.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Не перекаливайте печь - безопаснее протапливать дважды в сутки, с некоторым интервалом. </w:t>
      </w:r>
    </w:p>
    <w:p w:rsidR="00E2455D" w:rsidRPr="00E2455D" w:rsidRDefault="00E2455D" w:rsidP="00581858">
      <w:pPr>
        <w:pStyle w:val="a7"/>
        <w:numPr>
          <w:ilvl w:val="0"/>
          <w:numId w:val="10"/>
        </w:numPr>
        <w:tabs>
          <w:tab w:val="left" w:pos="0"/>
        </w:tabs>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E2455D" w:rsidRPr="00E2455D" w:rsidRDefault="00E2455D" w:rsidP="00581858">
      <w:pPr>
        <w:pStyle w:val="a9"/>
        <w:numPr>
          <w:ilvl w:val="0"/>
          <w:numId w:val="10"/>
        </w:numPr>
        <w:spacing w:before="0" w:beforeAutospacing="0" w:after="0" w:afterAutospacing="0"/>
        <w:ind w:left="0" w:firstLine="567"/>
        <w:jc w:val="both"/>
        <w:rPr>
          <w:sz w:val="30"/>
          <w:szCs w:val="30"/>
        </w:rPr>
      </w:pPr>
      <w:r w:rsidRPr="00E2455D">
        <w:rPr>
          <w:sz w:val="30"/>
          <w:szCs w:val="30"/>
        </w:rPr>
        <w:t xml:space="preserve">Ни в коем случае не используйте при растопке легковоспламеняющиеся и горючие жидкости, такие как бензин или керосин.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Не складируйте одежду и другие предметы на печи и в непосредственной близости к отопительному прибору.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Не</w:t>
      </w:r>
      <w:r w:rsidR="00581858">
        <w:rPr>
          <w:rFonts w:ascii="Times New Roman" w:hAnsi="Times New Roman" w:cs="Times New Roman"/>
          <w:sz w:val="30"/>
          <w:szCs w:val="30"/>
        </w:rPr>
        <w:t xml:space="preserve"> </w:t>
      </w:r>
      <w:r w:rsidRPr="00E2455D">
        <w:rPr>
          <w:rFonts w:ascii="Times New Roman" w:hAnsi="Times New Roman" w:cs="Times New Roman"/>
          <w:sz w:val="30"/>
          <w:szCs w:val="30"/>
        </w:rPr>
        <w:t>оставляйте</w:t>
      </w:r>
      <w:r w:rsidR="00581858">
        <w:rPr>
          <w:rFonts w:ascii="Times New Roman" w:hAnsi="Times New Roman" w:cs="Times New Roman"/>
          <w:sz w:val="30"/>
          <w:szCs w:val="30"/>
        </w:rPr>
        <w:t xml:space="preserve"> </w:t>
      </w:r>
      <w:r w:rsidRPr="00E2455D">
        <w:rPr>
          <w:rFonts w:ascii="Times New Roman" w:hAnsi="Times New Roman" w:cs="Times New Roman"/>
          <w:sz w:val="30"/>
          <w:szCs w:val="30"/>
        </w:rPr>
        <w:t xml:space="preserve">без присмотра топящиеся печи и не доверяйте топку детям. </w:t>
      </w:r>
    </w:p>
    <w:p w:rsidR="00E2455D" w:rsidRPr="00E2455D" w:rsidRDefault="00E2455D" w:rsidP="00581858">
      <w:pPr>
        <w:pStyle w:val="a9"/>
        <w:numPr>
          <w:ilvl w:val="0"/>
          <w:numId w:val="10"/>
        </w:numPr>
        <w:spacing w:before="0" w:beforeAutospacing="0" w:after="0" w:afterAutospacing="0"/>
        <w:ind w:left="0" w:firstLine="567"/>
        <w:jc w:val="both"/>
        <w:rPr>
          <w:sz w:val="30"/>
          <w:szCs w:val="30"/>
        </w:rPr>
      </w:pPr>
      <w:r w:rsidRPr="00E2455D">
        <w:rPr>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E2455D" w:rsidRPr="00E2455D" w:rsidRDefault="00E2455D" w:rsidP="00581858">
      <w:pPr>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sz w:val="30"/>
          <w:szCs w:val="30"/>
        </w:rPr>
        <w:t>Закончился</w:t>
      </w:r>
      <w:r w:rsidRPr="00E2455D">
        <w:rPr>
          <w:rFonts w:ascii="Times New Roman" w:eastAsia="Times New Roman" w:hAnsi="Times New Roman" w:cs="Times New Roman"/>
          <w:sz w:val="30"/>
          <w:szCs w:val="30"/>
        </w:rPr>
        <w:t xml:space="preserve"> урожайно-дачный сезон. И многие спешат навести порядок на</w:t>
      </w:r>
      <w:r w:rsidRPr="00E2455D">
        <w:rPr>
          <w:rFonts w:ascii="Times New Roman" w:hAnsi="Times New Roman" w:cs="Times New Roman"/>
          <w:sz w:val="30"/>
          <w:szCs w:val="30"/>
        </w:rPr>
        <w:t xml:space="preserve"> приусадебном участке. Нередко путём сжигания</w:t>
      </w:r>
      <w:r w:rsidRPr="00E2455D">
        <w:rPr>
          <w:rFonts w:ascii="Times New Roman" w:eastAsia="Times New Roman" w:hAnsi="Times New Roman" w:cs="Times New Roman"/>
          <w:sz w:val="30"/>
          <w:szCs w:val="30"/>
        </w:rPr>
        <w:t xml:space="preserve">. </w:t>
      </w:r>
    </w:p>
    <w:p w:rsidR="00E2455D" w:rsidRPr="00E2455D" w:rsidRDefault="00E2455D" w:rsidP="00581858">
      <w:pPr>
        <w:pStyle w:val="110"/>
        <w:widowControl w:val="0"/>
        <w:shd w:val="clear" w:color="auto" w:fill="FFFFFF"/>
        <w:ind w:firstLine="567"/>
        <w:rPr>
          <w:sz w:val="30"/>
          <w:szCs w:val="30"/>
        </w:rPr>
      </w:pPr>
      <w:r w:rsidRPr="00E2455D">
        <w:rPr>
          <w:rFonts w:eastAsia="Times New Roman"/>
          <w:b/>
          <w:sz w:val="30"/>
          <w:szCs w:val="30"/>
        </w:rPr>
        <w:t>Чтобы не оказаться в числе погорельцев, жечь нужно безопасно</w:t>
      </w:r>
      <w:r w:rsidRPr="00E2455D">
        <w:rPr>
          <w:rFonts w:eastAsia="Times New Roman"/>
          <w:sz w:val="30"/>
          <w:szCs w:val="30"/>
        </w:rPr>
        <w:t xml:space="preserve">. Для этого необходимы следующие условия: безветренная погода, постоянный неотлучный контроль за процессом горения, </w:t>
      </w:r>
      <w:r w:rsidRPr="00E2455D">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E2455D">
        <w:rPr>
          <w:sz w:val="30"/>
          <w:szCs w:val="30"/>
        </w:rPr>
        <w:t xml:space="preserve"> </w:t>
      </w:r>
    </w:p>
    <w:p w:rsidR="00E2455D" w:rsidRPr="00E2455D" w:rsidRDefault="00E2455D" w:rsidP="00581858">
      <w:pPr>
        <w:pStyle w:val="110"/>
        <w:widowControl w:val="0"/>
        <w:shd w:val="clear" w:color="auto" w:fill="FFFFFF"/>
        <w:ind w:firstLine="567"/>
        <w:rPr>
          <w:sz w:val="30"/>
          <w:szCs w:val="30"/>
        </w:rPr>
      </w:pPr>
      <w:r w:rsidRPr="00E2455D">
        <w:rPr>
          <w:sz w:val="30"/>
          <w:szCs w:val="30"/>
        </w:rPr>
        <w:t xml:space="preserve">По окончании процесса горения остатки горящих (тлеющих) материалов должны быть потушены до последней искры. </w:t>
      </w:r>
      <w:r w:rsidRPr="00E2455D">
        <w:rPr>
          <w:color w:val="000000"/>
          <w:sz w:val="30"/>
          <w:szCs w:val="30"/>
          <w:shd w:val="clear" w:color="auto" w:fill="FFFFFF"/>
        </w:rPr>
        <w:t xml:space="preserve">Сжигать растительные остатки лучше в металлической бочке. </w:t>
      </w:r>
    </w:p>
    <w:p w:rsidR="00E2455D" w:rsidRPr="00E2455D" w:rsidRDefault="00E2455D" w:rsidP="00581858">
      <w:pPr>
        <w:suppressAutoHyphens/>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sz w:val="30"/>
          <w:szCs w:val="30"/>
        </w:rPr>
        <w:t xml:space="preserve">Осень - урожайная лесная пора. Любители тихой охоты идут за грибами и ягодами. </w:t>
      </w:r>
      <w:r w:rsidRPr="00E2455D">
        <w:rPr>
          <w:rStyle w:val="ae"/>
          <w:rFonts w:ascii="Times New Roman" w:hAnsi="Times New Roman" w:cs="Times New Roman"/>
          <w:color w:val="222222"/>
          <w:sz w:val="30"/>
          <w:szCs w:val="30"/>
          <w:shd w:val="clear" w:color="auto" w:fill="FFFFFF"/>
        </w:rPr>
        <w:t> </w:t>
      </w:r>
      <w:r w:rsidRPr="00E2455D">
        <w:rPr>
          <w:rFonts w:ascii="Times New Roman" w:hAnsi="Times New Roman" w:cs="Times New Roman"/>
          <w:sz w:val="30"/>
          <w:szCs w:val="30"/>
        </w:rPr>
        <w:t xml:space="preserve">Но чем дальше в лес, тем труднее дорога обратно. </w:t>
      </w:r>
      <w:r w:rsidRPr="00E2455D">
        <w:rPr>
          <w:rFonts w:ascii="Times New Roman" w:eastAsia="Times New Roman" w:hAnsi="Times New Roman" w:cs="Times New Roman"/>
          <w:sz w:val="30"/>
          <w:szCs w:val="30"/>
        </w:rPr>
        <w:t xml:space="preserve">Чаще всего проблемы с ориентированием возникают у людей пожилого возраста, однако заблудиться может каждый. </w:t>
      </w:r>
    </w:p>
    <w:p w:rsidR="00E2455D" w:rsidRPr="00E2455D" w:rsidRDefault="00E2455D" w:rsidP="00581858">
      <w:pPr>
        <w:spacing w:after="0" w:line="240" w:lineRule="auto"/>
        <w:ind w:firstLine="567"/>
        <w:jc w:val="both"/>
        <w:rPr>
          <w:rFonts w:ascii="Times New Roman" w:hAnsi="Times New Roman" w:cs="Times New Roman"/>
          <w:sz w:val="30"/>
          <w:szCs w:val="30"/>
          <w:shd w:val="clear" w:color="auto" w:fill="FFFFFF"/>
        </w:rPr>
      </w:pPr>
      <w:r w:rsidRPr="00E2455D">
        <w:rPr>
          <w:rFonts w:ascii="Times New Roman" w:hAnsi="Times New Roman" w:cs="Times New Roman"/>
          <w:sz w:val="30"/>
          <w:szCs w:val="30"/>
          <w:shd w:val="clear" w:color="auto" w:fill="FFFFFF"/>
        </w:rPr>
        <w:t xml:space="preserve">По данным на 5 октября текущего года в Могилевской области в лесных лабиринтах заблудилось 38 человек. </w:t>
      </w:r>
    </w:p>
    <w:p w:rsidR="00E2455D" w:rsidRPr="00E2455D" w:rsidRDefault="00E2455D" w:rsidP="00581858">
      <w:pPr>
        <w:spacing w:after="0" w:line="240" w:lineRule="auto"/>
        <w:ind w:firstLine="567"/>
        <w:jc w:val="both"/>
        <w:rPr>
          <w:rFonts w:ascii="Times New Roman" w:eastAsia="Times New Roman" w:hAnsi="Times New Roman" w:cs="Times New Roman"/>
          <w:b/>
          <w:sz w:val="30"/>
          <w:szCs w:val="30"/>
        </w:rPr>
      </w:pPr>
      <w:r w:rsidRPr="00E2455D">
        <w:rPr>
          <w:rFonts w:ascii="Times New Roman" w:eastAsia="Times New Roman" w:hAnsi="Times New Roman" w:cs="Times New Roman"/>
          <w:b/>
          <w:sz w:val="30"/>
          <w:szCs w:val="30"/>
        </w:rPr>
        <w:t>Чтобы не заблудится в лесу, соблюдайте следующие правила:</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учитывайте возраст и самочувствие;</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по возможности, не отправляйтесь туда в одиночку;</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обращайте внимание на погодные условия - в пасмурную погоду поход лучше отложить;</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надевайте удобную, непромокаемую</w:t>
      </w:r>
      <w:r w:rsidR="00581858">
        <w:rPr>
          <w:rFonts w:ascii="Times New Roman" w:eastAsia="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яркую одежду и обувь. </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lastRenderedPageBreak/>
        <w:t xml:space="preserve">обязательно возьмите с собой мобильный телефон с заряженной батареей и пополненным балансом! </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не лишним будет взять воду, лекарства, нож, еду, спички и свисток (его звук слышен за 2-3 километра);</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сообщите родственникам или знакомым о предполагаемом маршруте и времени возвращения;</w:t>
      </w:r>
    </w:p>
    <w:p w:rsidR="00E2455D" w:rsidRPr="00E2455D" w:rsidRDefault="00E2455D" w:rsidP="00581858">
      <w:pPr>
        <w:pStyle w:val="a7"/>
        <w:numPr>
          <w:ilvl w:val="0"/>
          <w:numId w:val="11"/>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E2455D" w:rsidRPr="00E2455D"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b/>
          <w:sz w:val="30"/>
          <w:szCs w:val="30"/>
        </w:rPr>
        <w:t>Что же делать, если вы заблудились в лесу?</w:t>
      </w:r>
      <w:r w:rsidRPr="00E2455D">
        <w:rPr>
          <w:rFonts w:ascii="Times New Roman" w:eastAsia="Times New Roman" w:hAnsi="Times New Roman" w:cs="Times New Roman"/>
          <w:sz w:val="30"/>
          <w:szCs w:val="30"/>
        </w:rPr>
        <w:t xml:space="preserve"> Основное правило – не паниковать. Осмотрите местность, возможно, вы просто испугались. Позовите громко на помощь: где-то рядом могут находиться лесники или же грибники, которые помогут сориентироваться на местности. </w:t>
      </w:r>
    </w:p>
    <w:p w:rsidR="00E2455D" w:rsidRPr="00E2455D"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Если вам никто не ответил и у вас есть с собой телефон, позвоните в МЧС по телефону 101 или 112 или родным и сообщите, где вы заходили в лес, куда собирались двигаться и опишите, что видите вокруг.  Если телефона нет, прислушайтесь к окружающим звукам: шум трактора слышно за 3-4 км, лай собаки – за 2-3 км, идущий поезд – за 10 км. Идете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 идите вниз по течению – они всегда приведут к людям.</w:t>
      </w:r>
    </w:p>
    <w:p w:rsidR="00581858"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Если начинает темнеть, то необходимо подготовиться к ночлегу. Для этого можно использовать яму вывороченного с корнем дерева. 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827642" w:rsidRDefault="00827642"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sectPr w:rsidR="007515EF" w:rsidSect="00C15533">
      <w:headerReference w:type="default" r:id="rId9"/>
      <w:pgSz w:w="11906" w:h="16838"/>
      <w:pgMar w:top="1134" w:right="566" w:bottom="851" w:left="1701" w:header="709" w:footer="709" w:gutter="0"/>
      <w:pgNumType w:start="2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151" w:rsidRDefault="001E3151" w:rsidP="00037EDB">
      <w:pPr>
        <w:spacing w:after="0" w:line="240" w:lineRule="auto"/>
      </w:pPr>
      <w:r>
        <w:separator/>
      </w:r>
    </w:p>
  </w:endnote>
  <w:endnote w:type="continuationSeparator" w:id="0">
    <w:p w:rsidR="001E3151" w:rsidRDefault="001E3151"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151" w:rsidRDefault="001E3151" w:rsidP="00037EDB">
      <w:pPr>
        <w:spacing w:after="0" w:line="240" w:lineRule="auto"/>
      </w:pPr>
      <w:r>
        <w:separator/>
      </w:r>
    </w:p>
  </w:footnote>
  <w:footnote w:type="continuationSeparator" w:id="0">
    <w:p w:rsidR="001E3151" w:rsidRDefault="001E3151" w:rsidP="00037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06008"/>
      <w:docPartObj>
        <w:docPartGallery w:val="Page Numbers (Top of Page)"/>
        <w:docPartUnique/>
      </w:docPartObj>
    </w:sdtPr>
    <w:sdtEndPr>
      <w:rPr>
        <w:rFonts w:ascii="Times New Roman" w:hAnsi="Times New Roman" w:cs="Times New Roman"/>
        <w:sz w:val="30"/>
        <w:szCs w:val="30"/>
      </w:rPr>
    </w:sdtEndPr>
    <w:sdtContent>
      <w:p w:rsidR="00626381" w:rsidRPr="0028522A" w:rsidRDefault="00626381"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C15533">
          <w:rPr>
            <w:rFonts w:ascii="Times New Roman" w:hAnsi="Times New Roman" w:cs="Times New Roman"/>
            <w:noProof/>
            <w:sz w:val="30"/>
            <w:szCs w:val="30"/>
          </w:rPr>
          <w:t>25</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915D8C"/>
    <w:multiLevelType w:val="hybridMultilevel"/>
    <w:tmpl w:val="04DA7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8D37F3B"/>
    <w:multiLevelType w:val="hybridMultilevel"/>
    <w:tmpl w:val="B63E07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0"/>
  </w:num>
  <w:num w:numId="5">
    <w:abstractNumId w:val="5"/>
  </w:num>
  <w:num w:numId="6">
    <w:abstractNumId w:val="6"/>
  </w:num>
  <w:num w:numId="7">
    <w:abstractNumId w:val="10"/>
  </w:num>
  <w:num w:numId="8">
    <w:abstractNumId w:val="7"/>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D8"/>
    <w:rsid w:val="00005291"/>
    <w:rsid w:val="000073A1"/>
    <w:rsid w:val="00023DA3"/>
    <w:rsid w:val="0002511B"/>
    <w:rsid w:val="00026561"/>
    <w:rsid w:val="00031934"/>
    <w:rsid w:val="00031CA1"/>
    <w:rsid w:val="000361A1"/>
    <w:rsid w:val="00037EDB"/>
    <w:rsid w:val="00047267"/>
    <w:rsid w:val="00047A61"/>
    <w:rsid w:val="000673E6"/>
    <w:rsid w:val="0006756B"/>
    <w:rsid w:val="0007441D"/>
    <w:rsid w:val="00075D2F"/>
    <w:rsid w:val="0007703A"/>
    <w:rsid w:val="00077892"/>
    <w:rsid w:val="00077E1B"/>
    <w:rsid w:val="00081BF0"/>
    <w:rsid w:val="00086557"/>
    <w:rsid w:val="000905D2"/>
    <w:rsid w:val="00092C68"/>
    <w:rsid w:val="00094E84"/>
    <w:rsid w:val="00097A13"/>
    <w:rsid w:val="000A1C80"/>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7968"/>
    <w:rsid w:val="001E3151"/>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319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A49AB"/>
    <w:rsid w:val="003D07AA"/>
    <w:rsid w:val="003E2552"/>
    <w:rsid w:val="003F603E"/>
    <w:rsid w:val="00411F35"/>
    <w:rsid w:val="00414EB5"/>
    <w:rsid w:val="00422A63"/>
    <w:rsid w:val="00424504"/>
    <w:rsid w:val="00427F84"/>
    <w:rsid w:val="0043363C"/>
    <w:rsid w:val="00433B65"/>
    <w:rsid w:val="00442A7A"/>
    <w:rsid w:val="0045532B"/>
    <w:rsid w:val="00456741"/>
    <w:rsid w:val="00461188"/>
    <w:rsid w:val="0047033B"/>
    <w:rsid w:val="00476B56"/>
    <w:rsid w:val="0048047D"/>
    <w:rsid w:val="0048569F"/>
    <w:rsid w:val="00487BDD"/>
    <w:rsid w:val="00491C69"/>
    <w:rsid w:val="0049412C"/>
    <w:rsid w:val="004A18E7"/>
    <w:rsid w:val="004A2C96"/>
    <w:rsid w:val="004B6568"/>
    <w:rsid w:val="004C413D"/>
    <w:rsid w:val="004C7F14"/>
    <w:rsid w:val="004D0CD7"/>
    <w:rsid w:val="004D6119"/>
    <w:rsid w:val="004E3888"/>
    <w:rsid w:val="004E4AD4"/>
    <w:rsid w:val="004F4E1A"/>
    <w:rsid w:val="004F71DA"/>
    <w:rsid w:val="00501B7F"/>
    <w:rsid w:val="00503EB4"/>
    <w:rsid w:val="00516D0F"/>
    <w:rsid w:val="00542CB7"/>
    <w:rsid w:val="0054364D"/>
    <w:rsid w:val="005500AB"/>
    <w:rsid w:val="005559FF"/>
    <w:rsid w:val="00563E4F"/>
    <w:rsid w:val="00574B44"/>
    <w:rsid w:val="00581858"/>
    <w:rsid w:val="00584797"/>
    <w:rsid w:val="00587053"/>
    <w:rsid w:val="00587922"/>
    <w:rsid w:val="0059082F"/>
    <w:rsid w:val="005916ED"/>
    <w:rsid w:val="0059276A"/>
    <w:rsid w:val="00594652"/>
    <w:rsid w:val="005A0ACA"/>
    <w:rsid w:val="005A326A"/>
    <w:rsid w:val="005B6A1E"/>
    <w:rsid w:val="005C2BF0"/>
    <w:rsid w:val="005D3C05"/>
    <w:rsid w:val="005E0CA8"/>
    <w:rsid w:val="005E40BA"/>
    <w:rsid w:val="005E57FE"/>
    <w:rsid w:val="005E71A6"/>
    <w:rsid w:val="005F07B3"/>
    <w:rsid w:val="005F2E58"/>
    <w:rsid w:val="00601289"/>
    <w:rsid w:val="006063B8"/>
    <w:rsid w:val="00614586"/>
    <w:rsid w:val="006249FC"/>
    <w:rsid w:val="00626381"/>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5F88"/>
    <w:rsid w:val="007467D8"/>
    <w:rsid w:val="007515EF"/>
    <w:rsid w:val="007603C2"/>
    <w:rsid w:val="00773313"/>
    <w:rsid w:val="00776ACF"/>
    <w:rsid w:val="007807BB"/>
    <w:rsid w:val="00791864"/>
    <w:rsid w:val="00796188"/>
    <w:rsid w:val="007A6464"/>
    <w:rsid w:val="007B424A"/>
    <w:rsid w:val="007C3187"/>
    <w:rsid w:val="007D04F4"/>
    <w:rsid w:val="007D2DD1"/>
    <w:rsid w:val="007E170E"/>
    <w:rsid w:val="007E2BDD"/>
    <w:rsid w:val="007E4254"/>
    <w:rsid w:val="007E5526"/>
    <w:rsid w:val="007F6522"/>
    <w:rsid w:val="00806983"/>
    <w:rsid w:val="008120BB"/>
    <w:rsid w:val="00827642"/>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E1DFD"/>
    <w:rsid w:val="008F0557"/>
    <w:rsid w:val="0090296A"/>
    <w:rsid w:val="00904CD3"/>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15533"/>
    <w:rsid w:val="00C2276C"/>
    <w:rsid w:val="00C308D5"/>
    <w:rsid w:val="00C33737"/>
    <w:rsid w:val="00C63D10"/>
    <w:rsid w:val="00C777E5"/>
    <w:rsid w:val="00CA098C"/>
    <w:rsid w:val="00CA1F7C"/>
    <w:rsid w:val="00CA27A2"/>
    <w:rsid w:val="00CA291F"/>
    <w:rsid w:val="00CB1FE6"/>
    <w:rsid w:val="00CC61AF"/>
    <w:rsid w:val="00CD120A"/>
    <w:rsid w:val="00CE2449"/>
    <w:rsid w:val="00CE54A8"/>
    <w:rsid w:val="00CF1B49"/>
    <w:rsid w:val="00CF5968"/>
    <w:rsid w:val="00CF5FCB"/>
    <w:rsid w:val="00CF62C1"/>
    <w:rsid w:val="00CF718A"/>
    <w:rsid w:val="00D10CF5"/>
    <w:rsid w:val="00D13D54"/>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455D"/>
    <w:rsid w:val="00E26EF8"/>
    <w:rsid w:val="00E27EDD"/>
    <w:rsid w:val="00E31E5E"/>
    <w:rsid w:val="00E3587F"/>
    <w:rsid w:val="00E87473"/>
    <w:rsid w:val="00E87F8B"/>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Знак Знак6,Знак Знак23,webb"/>
    <w:basedOn w:val="a"/>
    <w:link w:val="aa"/>
    <w:uiPriority w:val="99"/>
    <w:qFormat/>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c">
    <w:name w:val="Body Text Indent"/>
    <w:basedOn w:val="a"/>
    <w:link w:val="ad"/>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414EB5"/>
    <w:rPr>
      <w:rFonts w:eastAsia="Times New Roman" w:cs="Times New Roman"/>
      <w:szCs w:val="20"/>
      <w:lang w:eastAsia="ru-RU"/>
    </w:rPr>
  </w:style>
  <w:style w:type="character" w:styleId="ae">
    <w:name w:val="Strong"/>
    <w:basedOn w:val="a0"/>
    <w:uiPriority w:val="22"/>
    <w:qFormat/>
    <w:rsid w:val="00092C68"/>
    <w:rPr>
      <w:b/>
      <w:bCs/>
    </w:rPr>
  </w:style>
  <w:style w:type="paragraph" w:styleId="af">
    <w:name w:val="Balloon Text"/>
    <w:basedOn w:val="a"/>
    <w:link w:val="af0"/>
    <w:uiPriority w:val="99"/>
    <w:semiHidden/>
    <w:unhideWhenUsed/>
    <w:rsid w:val="001A25E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A25E7"/>
    <w:rPr>
      <w:rFonts w:ascii="Segoe UI" w:eastAsia="Calibri" w:hAnsi="Segoe UI" w:cs="Segoe UI"/>
      <w:sz w:val="18"/>
      <w:szCs w:val="18"/>
      <w:lang w:eastAsia="ru-RU"/>
    </w:rPr>
  </w:style>
  <w:style w:type="paragraph" w:styleId="af1">
    <w:name w:val="Body Text"/>
    <w:basedOn w:val="a"/>
    <w:link w:val="af2"/>
    <w:rsid w:val="00163D8E"/>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 w:type="table" w:styleId="af3">
    <w:name w:val="Table Grid"/>
    <w:basedOn w:val="a1"/>
    <w:uiPriority w:val="39"/>
    <w:rsid w:val="00C3373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ke-non-breaking-space">
    <w:name w:val="fake-non-breaking-space"/>
    <w:basedOn w:val="a0"/>
    <w:rsid w:val="00E2455D"/>
  </w:style>
  <w:style w:type="character" w:customStyle="1" w:styleId="colorff00ff">
    <w:name w:val="color__ff00ff"/>
    <w:basedOn w:val="a0"/>
    <w:rsid w:val="00E2455D"/>
  </w:style>
  <w:style w:type="paragraph" w:customStyle="1" w:styleId="p-normal">
    <w:name w:val="p-normal"/>
    <w:basedOn w:val="a"/>
    <w:rsid w:val="00E24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E2455D"/>
  </w:style>
  <w:style w:type="character" w:customStyle="1" w:styleId="word-wrapper">
    <w:name w:val="word-wrapper"/>
    <w:basedOn w:val="a0"/>
    <w:rsid w:val="00E2455D"/>
  </w:style>
  <w:style w:type="character" w:customStyle="1" w:styleId="aa">
    <w:name w:val="Обычный (веб) Знак"/>
    <w:aliases w:val="Обычный (Web) Знак,Знак1 Знак Знак,Знак1 Знак1,Обычный (веб) Знак1 Знак Знак,Обычный (веб) Знак Знак Знак Знак,Обычный (веб) Знак Знак Знак1,Знак Знак Знак1 Знак,Знак Знак2 Знак,Обычный (веб) Знак Знак1 Знак,Обычный (веб) Знак1 Знак1"/>
    <w:link w:val="a9"/>
    <w:uiPriority w:val="99"/>
    <w:locked/>
    <w:rsid w:val="00E2455D"/>
    <w:rPr>
      <w:rFonts w:eastAsia="Times New Roman" w:cs="Times New Roman"/>
      <w:sz w:val="24"/>
      <w:szCs w:val="24"/>
      <w:lang w:eastAsia="ru-RU"/>
    </w:rPr>
  </w:style>
  <w:style w:type="paragraph" w:customStyle="1" w:styleId="110">
    <w:name w:val="Обычный11"/>
    <w:rsid w:val="00E2455D"/>
    <w:pPr>
      <w:spacing w:after="0" w:line="240" w:lineRule="auto"/>
      <w:ind w:firstLine="851"/>
      <w:jc w:val="both"/>
    </w:pPr>
    <w:rPr>
      <w:rFonts w:eastAsia="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Знак Знак6,Знак Знак23,webb"/>
    <w:basedOn w:val="a"/>
    <w:link w:val="aa"/>
    <w:uiPriority w:val="99"/>
    <w:qFormat/>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c">
    <w:name w:val="Body Text Indent"/>
    <w:basedOn w:val="a"/>
    <w:link w:val="ad"/>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414EB5"/>
    <w:rPr>
      <w:rFonts w:eastAsia="Times New Roman" w:cs="Times New Roman"/>
      <w:szCs w:val="20"/>
      <w:lang w:eastAsia="ru-RU"/>
    </w:rPr>
  </w:style>
  <w:style w:type="character" w:styleId="ae">
    <w:name w:val="Strong"/>
    <w:basedOn w:val="a0"/>
    <w:uiPriority w:val="22"/>
    <w:qFormat/>
    <w:rsid w:val="00092C68"/>
    <w:rPr>
      <w:b/>
      <w:bCs/>
    </w:rPr>
  </w:style>
  <w:style w:type="paragraph" w:styleId="af">
    <w:name w:val="Balloon Text"/>
    <w:basedOn w:val="a"/>
    <w:link w:val="af0"/>
    <w:uiPriority w:val="99"/>
    <w:semiHidden/>
    <w:unhideWhenUsed/>
    <w:rsid w:val="001A25E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A25E7"/>
    <w:rPr>
      <w:rFonts w:ascii="Segoe UI" w:eastAsia="Calibri" w:hAnsi="Segoe UI" w:cs="Segoe UI"/>
      <w:sz w:val="18"/>
      <w:szCs w:val="18"/>
      <w:lang w:eastAsia="ru-RU"/>
    </w:rPr>
  </w:style>
  <w:style w:type="paragraph" w:styleId="af1">
    <w:name w:val="Body Text"/>
    <w:basedOn w:val="a"/>
    <w:link w:val="af2"/>
    <w:rsid w:val="00163D8E"/>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 w:type="table" w:styleId="af3">
    <w:name w:val="Table Grid"/>
    <w:basedOn w:val="a1"/>
    <w:uiPriority w:val="39"/>
    <w:rsid w:val="00C3373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ke-non-breaking-space">
    <w:name w:val="fake-non-breaking-space"/>
    <w:basedOn w:val="a0"/>
    <w:rsid w:val="00E2455D"/>
  </w:style>
  <w:style w:type="character" w:customStyle="1" w:styleId="colorff00ff">
    <w:name w:val="color__ff00ff"/>
    <w:basedOn w:val="a0"/>
    <w:rsid w:val="00E2455D"/>
  </w:style>
  <w:style w:type="paragraph" w:customStyle="1" w:styleId="p-normal">
    <w:name w:val="p-normal"/>
    <w:basedOn w:val="a"/>
    <w:rsid w:val="00E24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E2455D"/>
  </w:style>
  <w:style w:type="character" w:customStyle="1" w:styleId="word-wrapper">
    <w:name w:val="word-wrapper"/>
    <w:basedOn w:val="a0"/>
    <w:rsid w:val="00E2455D"/>
  </w:style>
  <w:style w:type="character" w:customStyle="1" w:styleId="aa">
    <w:name w:val="Обычный (веб) Знак"/>
    <w:aliases w:val="Обычный (Web) Знак,Знак1 Знак Знак,Знак1 Знак1,Обычный (веб) Знак1 Знак Знак,Обычный (веб) Знак Знак Знак Знак,Обычный (веб) Знак Знак Знак1,Знак Знак Знак1 Знак,Знак Знак2 Знак,Обычный (веб) Знак Знак1 Знак,Обычный (веб) Знак1 Знак1"/>
    <w:link w:val="a9"/>
    <w:uiPriority w:val="99"/>
    <w:locked/>
    <w:rsid w:val="00E2455D"/>
    <w:rPr>
      <w:rFonts w:eastAsia="Times New Roman" w:cs="Times New Roman"/>
      <w:sz w:val="24"/>
      <w:szCs w:val="24"/>
      <w:lang w:eastAsia="ru-RU"/>
    </w:rPr>
  </w:style>
  <w:style w:type="paragraph" w:customStyle="1" w:styleId="110">
    <w:name w:val="Обычный11"/>
    <w:rsid w:val="00E2455D"/>
    <w:pPr>
      <w:spacing w:after="0" w:line="240" w:lineRule="auto"/>
      <w:ind w:firstLine="851"/>
      <w:jc w:val="both"/>
    </w:pPr>
    <w:rPr>
      <w:rFonts w:eastAsia="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43205-8F35-4356-B474-0432F56F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1306</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Белоусова Елена Валерьевна</cp:lastModifiedBy>
  <cp:revision>5</cp:revision>
  <cp:lastPrinted>2023-10-10T07:55:00Z</cp:lastPrinted>
  <dcterms:created xsi:type="dcterms:W3CDTF">2023-10-13T05:12:00Z</dcterms:created>
  <dcterms:modified xsi:type="dcterms:W3CDTF">2023-10-16T08:53:00Z</dcterms:modified>
</cp:coreProperties>
</file>