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32" w:type="dxa"/>
        <w:tblLook w:val="04A0" w:firstRow="1" w:lastRow="0" w:firstColumn="1" w:lastColumn="0" w:noHBand="0" w:noVBand="1"/>
      </w:tblPr>
      <w:tblGrid>
        <w:gridCol w:w="1086"/>
        <w:gridCol w:w="2795"/>
        <w:gridCol w:w="5551"/>
      </w:tblGrid>
      <w:tr w:rsidR="006067EB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проекта</w:t>
            </w:r>
          </w:p>
        </w:tc>
        <w:tc>
          <w:tcPr>
            <w:tcW w:w="5551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антикафе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Memory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067EB" w:rsidRPr="004E1A72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организации</w:t>
            </w:r>
          </w:p>
        </w:tc>
        <w:tc>
          <w:tcPr>
            <w:tcW w:w="5551" w:type="dxa"/>
            <w:shd w:val="clear" w:color="auto" w:fill="auto"/>
          </w:tcPr>
          <w:p w:rsidR="006067EB" w:rsidRPr="004E1A72" w:rsidRDefault="003718A9">
            <w:pPr>
              <w:widowControl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E1A7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 w:bidi="ar"/>
              </w:rPr>
              <w:t xml:space="preserve">Учреждение социальной защиты «Территориальный Центр социального обслуживания населения Первомайского района </w:t>
            </w:r>
            <w:proofErr w:type="spellStart"/>
            <w:r w:rsidRPr="004E1A7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 w:bidi="ar"/>
              </w:rPr>
              <w:t>г.Бобруйска</w:t>
            </w:r>
            <w:proofErr w:type="spellEnd"/>
            <w:r w:rsidRPr="004E1A7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 w:bidi="ar"/>
              </w:rPr>
              <w:t xml:space="preserve">» </w:t>
            </w:r>
          </w:p>
        </w:tc>
      </w:tr>
      <w:tr w:rsidR="006067EB" w:rsidRPr="004E1A72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2795" w:type="dxa"/>
          </w:tcPr>
          <w:p w:rsidR="006067EB" w:rsidRPr="004E1A72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Физический и юридический адрес организации, телефон, факс,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5551" w:type="dxa"/>
            <w:shd w:val="clear" w:color="auto" w:fill="auto"/>
          </w:tcPr>
          <w:p w:rsidR="006067EB" w:rsidRPr="004E1A72" w:rsidRDefault="003718A9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E1A7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/>
              </w:rPr>
              <w:t>213829, Республика Беларусь, Могилевская область, г. Бобруйск, ул. 50 лет ВЛКСМ, д. 19</w:t>
            </w:r>
          </w:p>
          <w:p w:rsidR="006067EB" w:rsidRPr="004E1A72" w:rsidRDefault="003718A9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E1A7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/>
              </w:rPr>
              <w:t>Телефон: +375 225 72 73 98 (приемная, факс)</w:t>
            </w:r>
          </w:p>
          <w:p w:rsidR="006067EB" w:rsidRDefault="003718A9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Email</w:t>
            </w:r>
            <w:r w:rsidRPr="004E1A7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 </w:t>
            </w:r>
            <w:hyperlink r:id="rId5" w:history="1">
              <w:r>
                <w:rPr>
                  <w:rStyle w:val="a3"/>
                  <w:rFonts w:ascii="Times New Roman" w:eastAsia="SimSun" w:hAnsi="Times New Roman" w:cs="Times New Roman"/>
                  <w:sz w:val="26"/>
                  <w:szCs w:val="26"/>
                </w:rPr>
                <w:t>info</w:t>
              </w:r>
              <w:r w:rsidRPr="004E1A72">
                <w:rPr>
                  <w:rStyle w:val="a3"/>
                  <w:rFonts w:ascii="Times New Roman" w:eastAsia="SimSun" w:hAnsi="Times New Roman" w:cs="Times New Roman"/>
                  <w:sz w:val="26"/>
                  <w:szCs w:val="26"/>
                  <w:lang w:val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26"/>
                  <w:szCs w:val="26"/>
                </w:rPr>
                <w:t>tcsonpr</w:t>
              </w:r>
              <w:proofErr w:type="spellEnd"/>
              <w:r w:rsidRPr="004E1A72">
                <w:rPr>
                  <w:rStyle w:val="a3"/>
                  <w:rFonts w:ascii="Times New Roman" w:eastAsia="SimSun" w:hAnsi="Times New Roman" w:cs="Times New Roman"/>
                  <w:sz w:val="26"/>
                  <w:szCs w:val="26"/>
                  <w:lang w:val="ru-RU"/>
                </w:rPr>
                <w:t>.</w:t>
              </w:r>
              <w:r>
                <w:rPr>
                  <w:rStyle w:val="a3"/>
                  <w:rFonts w:ascii="Times New Roman" w:eastAsia="SimSun" w:hAnsi="Times New Roman" w:cs="Times New Roman"/>
                  <w:sz w:val="26"/>
                  <w:szCs w:val="26"/>
                </w:rPr>
                <w:t>by</w:t>
              </w:r>
            </w:hyperlink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4E1A7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</w:tr>
      <w:tr w:rsidR="006067EB" w:rsidRPr="00A950AA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Информация об организации</w:t>
            </w:r>
          </w:p>
        </w:tc>
        <w:tc>
          <w:tcPr>
            <w:tcW w:w="5551" w:type="dxa"/>
            <w:shd w:val="clear" w:color="auto" w:fill="FFFFFF"/>
            <w:vAlign w:val="center"/>
          </w:tcPr>
          <w:p w:rsidR="006067EB" w:rsidRPr="00A950AA" w:rsidRDefault="003718A9">
            <w:pPr>
              <w:pStyle w:val="a4"/>
              <w:widowControl/>
              <w:spacing w:beforeAutospacing="0" w:afterAutospacing="0"/>
              <w:jc w:val="both"/>
              <w:rPr>
                <w:sz w:val="26"/>
                <w:szCs w:val="26"/>
                <w:lang w:val="ru-RU"/>
              </w:rPr>
            </w:pPr>
            <w:r w:rsidRPr="004E1A72">
              <w:rPr>
                <w:sz w:val="26"/>
                <w:szCs w:val="26"/>
                <w:lang w:val="ru-RU"/>
              </w:rPr>
              <w:t xml:space="preserve">Учреждение социальной защиты «Территориальный Центр социального обслуживания населения Первомайского района </w:t>
            </w:r>
            <w:proofErr w:type="spellStart"/>
            <w:r w:rsidRPr="004E1A72">
              <w:rPr>
                <w:sz w:val="26"/>
                <w:szCs w:val="26"/>
                <w:lang w:val="ru-RU"/>
              </w:rPr>
              <w:t>г.Бобруйска</w:t>
            </w:r>
            <w:proofErr w:type="spellEnd"/>
            <w:r w:rsidRPr="004E1A72">
              <w:rPr>
                <w:sz w:val="26"/>
                <w:szCs w:val="26"/>
                <w:lang w:val="ru-RU"/>
              </w:rPr>
              <w:t xml:space="preserve">» создан решением </w:t>
            </w:r>
            <w:proofErr w:type="spellStart"/>
            <w:r w:rsidRPr="004E1A72">
              <w:rPr>
                <w:sz w:val="26"/>
                <w:szCs w:val="26"/>
                <w:lang w:val="ru-RU"/>
              </w:rPr>
              <w:t>Бобруйского</w:t>
            </w:r>
            <w:proofErr w:type="spellEnd"/>
            <w:r w:rsidRPr="004E1A72">
              <w:rPr>
                <w:sz w:val="26"/>
                <w:szCs w:val="26"/>
                <w:lang w:val="ru-RU"/>
              </w:rPr>
              <w:t xml:space="preserve"> городского исполнительного комитета от 5 июня 2002 г. №14-4 и </w:t>
            </w:r>
            <w:r w:rsidRPr="004E1A72">
              <w:rPr>
                <w:sz w:val="26"/>
                <w:szCs w:val="26"/>
                <w:lang w:val="ru-RU"/>
              </w:rPr>
              <w:t xml:space="preserve">зарегистрирован в Едином государственном регистре юридических лиц и индивидуальных предпринимателей решением Могилевского областного исполнительного комитета от 28 июня 2002 г. № 14-2. </w:t>
            </w:r>
            <w:r w:rsidRPr="00A950AA">
              <w:rPr>
                <w:sz w:val="26"/>
                <w:szCs w:val="26"/>
                <w:lang w:val="ru-RU"/>
              </w:rPr>
              <w:t>Организация является государственным учреждением социального обслуживан</w:t>
            </w:r>
            <w:r w:rsidRPr="00A950AA">
              <w:rPr>
                <w:sz w:val="26"/>
                <w:szCs w:val="26"/>
                <w:lang w:val="ru-RU"/>
              </w:rPr>
              <w:t>ия, деятельность которого направлена на организацию и оказание социальных услуг гражданам, находящимся в трудной жизненной ситуации, в формах стационарного, полустационарного,  срочного</w:t>
            </w:r>
            <w:r>
              <w:rPr>
                <w:sz w:val="26"/>
                <w:szCs w:val="26"/>
                <w:lang w:val="ru-RU"/>
              </w:rPr>
              <w:t xml:space="preserve">, дистанционного </w:t>
            </w:r>
            <w:r w:rsidRPr="00A950AA">
              <w:rPr>
                <w:sz w:val="26"/>
                <w:szCs w:val="26"/>
                <w:lang w:val="ru-RU"/>
              </w:rPr>
              <w:t>социального обслуживания, обслуживания на дому</w:t>
            </w:r>
            <w:r>
              <w:rPr>
                <w:sz w:val="26"/>
                <w:szCs w:val="26"/>
                <w:lang w:val="ru-RU"/>
              </w:rPr>
              <w:t xml:space="preserve"> и в замещающей семье</w:t>
            </w:r>
            <w:r w:rsidRPr="00A950AA">
              <w:rPr>
                <w:sz w:val="26"/>
                <w:szCs w:val="26"/>
                <w:lang w:val="ru-RU"/>
              </w:rPr>
              <w:t>, а также содействие активизации собственных усилий граждан по предупреждению, преодолению жизненной ситуации и (или) адаптации к ней.</w:t>
            </w:r>
          </w:p>
        </w:tc>
      </w:tr>
      <w:tr w:rsidR="006067EB" w:rsidRPr="004E1A72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организации</w:t>
            </w:r>
          </w:p>
        </w:tc>
        <w:tc>
          <w:tcPr>
            <w:tcW w:w="5551" w:type="dxa"/>
          </w:tcPr>
          <w:p w:rsidR="006067EB" w:rsidRPr="004E1A72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Парахневич</w:t>
            </w:r>
            <w:proofErr w:type="spellEnd"/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Наталья Владимировна, директор Центра, контактный телефон: +</w:t>
            </w: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375225 727371</w:t>
            </w:r>
          </w:p>
        </w:tc>
      </w:tr>
      <w:tr w:rsidR="006067EB" w:rsidRPr="004E1A72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Менеджер проекта</w:t>
            </w:r>
          </w:p>
        </w:tc>
        <w:tc>
          <w:tcPr>
            <w:tcW w:w="5551" w:type="dxa"/>
          </w:tcPr>
          <w:p w:rsidR="006067EB" w:rsidRPr="004E1A72" w:rsidRDefault="003718A9" w:rsidP="00A950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Филина Елена Николаевна</w:t>
            </w: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заведующий отделением </w:t>
            </w:r>
            <w:r w:rsidR="00A950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поддержки активного долголетия в условиях </w:t>
            </w: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дневного пребывания </w:t>
            </w: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Центра, контактный телефон: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+375225 727366</w:t>
            </w:r>
          </w:p>
        </w:tc>
      </w:tr>
      <w:tr w:rsidR="006067EB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  <w:p w:rsidR="006067EB" w:rsidRDefault="006067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67EB" w:rsidRDefault="006067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67EB" w:rsidRDefault="006067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5" w:type="dxa"/>
          </w:tcPr>
          <w:p w:rsidR="006067EB" w:rsidRPr="004E1A72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Прежняя помощь, полученная от других иностранных источников</w:t>
            </w:r>
          </w:p>
        </w:tc>
        <w:tc>
          <w:tcPr>
            <w:tcW w:w="5551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предоставлялась</w:t>
            </w:r>
          </w:p>
        </w:tc>
      </w:tr>
      <w:tr w:rsidR="006067EB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Требуемая сумма</w:t>
            </w:r>
          </w:p>
        </w:tc>
        <w:tc>
          <w:tcPr>
            <w:tcW w:w="5551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val="ru-RU"/>
              </w:rPr>
              <w:t>5500,00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EURO</w:t>
            </w:r>
          </w:p>
        </w:tc>
      </w:tr>
      <w:tr w:rsidR="006067EB" w:rsidRPr="004E1A72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Софинансирование</w:t>
            </w:r>
            <w:proofErr w:type="spellEnd"/>
          </w:p>
        </w:tc>
        <w:tc>
          <w:tcPr>
            <w:tcW w:w="5551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УСЗ «Территориальный Центр социального обслуживания населения Первомайского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г.Бобруйска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  <w:tr w:rsidR="006067EB" w:rsidRPr="004E1A72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10.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Цель проекта</w:t>
            </w:r>
          </w:p>
        </w:tc>
        <w:tc>
          <w:tcPr>
            <w:tcW w:w="5551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ru-RU"/>
              </w:rPr>
              <w:t>С</w:t>
            </w:r>
            <w:r w:rsidRPr="004E1A72">
              <w:rPr>
                <w:rFonts w:ascii="Times New Roman" w:eastAsia="SimSun" w:hAnsi="Times New Roman" w:cs="Times New Roman"/>
                <w:sz w:val="26"/>
                <w:szCs w:val="26"/>
                <w:lang w:val="ru-RU"/>
              </w:rPr>
              <w:t xml:space="preserve">оздание условий для наиболее полной и эффективной реализации </w:t>
            </w:r>
            <w:r w:rsidRPr="004E1A72">
              <w:rPr>
                <w:rFonts w:ascii="Times New Roman" w:eastAsia="SimSun" w:hAnsi="Times New Roman" w:cs="Times New Roman"/>
                <w:sz w:val="26"/>
                <w:szCs w:val="26"/>
                <w:lang w:val="ru-RU"/>
              </w:rPr>
              <w:t>потенциала пожилых граждан, устойчивого повышения качества их жизни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посредством создания социального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антикафе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Memory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6067EB" w:rsidRPr="004E1A72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Задачи проекта</w:t>
            </w:r>
          </w:p>
        </w:tc>
        <w:tc>
          <w:tcPr>
            <w:tcW w:w="5551" w:type="dxa"/>
          </w:tcPr>
          <w:p w:rsidR="006067EB" w:rsidRDefault="003718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1A72"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ru-RU"/>
              </w:rPr>
              <w:t>Созда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ru-RU"/>
              </w:rPr>
              <w:t>ние</w:t>
            </w:r>
            <w:r w:rsidRPr="004E1A72"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территори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ru-RU"/>
              </w:rPr>
              <w:t>и</w:t>
            </w:r>
            <w:r w:rsidRPr="004E1A72"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для творчества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, общения </w:t>
            </w:r>
            <w:r w:rsidRPr="004E1A72"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и интеллектуального отдыха </w:t>
            </w:r>
            <w:r>
              <w:rPr>
                <w:rFonts w:ascii="Times New Roman" w:eastAsia="Helvetica" w:hAnsi="Times New Roman" w:cs="Times New Roman"/>
                <w:sz w:val="26"/>
                <w:szCs w:val="26"/>
                <w:shd w:val="clear" w:color="auto" w:fill="FFFFFF"/>
                <w:lang w:val="ru-RU"/>
              </w:rPr>
              <w:t>граждан пожилого возраста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067EB" w:rsidRDefault="003718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граждан района о ходе реализации проекта</w:t>
            </w:r>
          </w:p>
          <w:p w:rsidR="006067EB" w:rsidRDefault="003718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4E1A7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>рофилактик</w:t>
            </w:r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>а</w:t>
            </w:r>
            <w:r w:rsidRPr="004E1A7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ментальных нарушений, продлени</w:t>
            </w:r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>е</w:t>
            </w:r>
            <w:r w:rsidRPr="004E1A7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активного долголетия</w:t>
            </w:r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в рамках работы </w:t>
            </w:r>
            <w:proofErr w:type="spellStart"/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>антикафе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  <w:tr w:rsidR="006067EB" w:rsidRPr="00A950AA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5551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Целевая группа: г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ru-RU"/>
              </w:rPr>
              <w:t>раждане пожи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ru-RU"/>
              </w:rPr>
              <w:t xml:space="preserve">лого возраста, посещающие отделение </w:t>
            </w:r>
            <w:r w:rsidR="00A950AA">
              <w:rPr>
                <w:rFonts w:ascii="Times New Roman" w:eastAsia="Arial Unicode MS" w:hAnsi="Times New Roman" w:cs="Times New Roman"/>
                <w:sz w:val="26"/>
                <w:szCs w:val="26"/>
                <w:lang w:val="ru-RU"/>
              </w:rPr>
              <w:t xml:space="preserve">поддержки активного долголетия в условиях 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val="ru-RU"/>
              </w:rPr>
              <w:t>дневного пребывания Центра, члены их семей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Мероприятие 1.1.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Приобретение мультимедийного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оборудования, закупка «умных» игр, тренажеров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067EB" w:rsidRDefault="003718A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Приобретение и установка видеопроектора, проекционного экрана; закупка умных 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настольных игр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«Мемо»,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Маджонг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, Балансир, настольный бильярд, нарды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посуды (чайные, кофейные сервизы) электрооборудования (электрические чайники,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кофемашина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).</w:t>
            </w:r>
          </w:p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Мероприятие 1.2.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Художественное оформление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зонирование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антикафе</w:t>
            </w:r>
            <w:proofErr w:type="spellEnd"/>
          </w:p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помещения, его худож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ественное оформление и зонирование. </w:t>
            </w:r>
          </w:p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Мероприятие 2.1.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Разработка, распечатка и распространение среди населения листовок,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флаеров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 реализации проекта, работе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антикафе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</w:p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Мероприятие 2.2.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Подготовка публикаций, информационных материалов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СМИ.</w:t>
            </w:r>
          </w:p>
          <w:p w:rsidR="006067EB" w:rsidRPr="00A950AA" w:rsidRDefault="003718A9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Мероприятие 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.1.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Разработка плана и графика работы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антикафе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на год</w:t>
            </w:r>
            <w:r w:rsidRPr="00A950A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.</w:t>
            </w:r>
          </w:p>
          <w:p w:rsidR="006067EB" w:rsidRDefault="003718A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Мероприятие</w:t>
            </w:r>
            <w:r w:rsidRPr="00A950A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3.2.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Подготовка программ, сценариев, сценарных планов мероприятий согласно годовому плану, приглашение гостей</w:t>
            </w:r>
            <w:r w:rsidRPr="00A950A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Мероприятие</w:t>
            </w:r>
            <w:r w:rsidRPr="00A950A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3.3.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Проведение мероприятий (встречи, беседы, мастер-классы,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просмотры фильмов, обсуждение книг, вечеринки, соревнования) на базе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антикафе</w:t>
            </w:r>
            <w:proofErr w:type="spellEnd"/>
            <w:r w:rsidRPr="00A950A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  <w:tr w:rsidR="006067EB" w:rsidRPr="004E1A72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Обоснование проекта</w:t>
            </w:r>
          </w:p>
        </w:tc>
        <w:tc>
          <w:tcPr>
            <w:tcW w:w="5551" w:type="dxa"/>
          </w:tcPr>
          <w:p w:rsidR="006067EB" w:rsidRDefault="003718A9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Сегодня в Республике Беларусь проживает 1,5 миллиона людей старше 65 лет, а к 2030 </w:t>
            </w: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каждый пятый белорус достигнет этого возраста. Поэтому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4E1A72">
              <w:rPr>
                <w:rFonts w:ascii="Times New Roman" w:eastAsia="sans-serif" w:hAnsi="Times New Roman" w:cs="Times New Roman"/>
                <w:color w:val="282828"/>
                <w:sz w:val="26"/>
                <w:szCs w:val="26"/>
                <w:shd w:val="clear" w:color="auto" w:fill="FFFFFF"/>
                <w:lang w:val="ru-RU"/>
              </w:rPr>
              <w:t>родление пери</w:t>
            </w:r>
            <w:r w:rsidRPr="004E1A72">
              <w:rPr>
                <w:rFonts w:ascii="Times New Roman" w:eastAsia="sans-serif" w:hAnsi="Times New Roman" w:cs="Times New Roman"/>
                <w:color w:val="282828"/>
                <w:sz w:val="26"/>
                <w:szCs w:val="26"/>
                <w:shd w:val="clear" w:color="auto" w:fill="FFFFFF"/>
                <w:lang w:val="ru-RU"/>
              </w:rPr>
              <w:t>ода активного долголетия</w:t>
            </w:r>
            <w:r>
              <w:rPr>
                <w:rFonts w:ascii="Times New Roman" w:eastAsia="sans-serif" w:hAnsi="Times New Roman" w:cs="Times New Roman"/>
                <w:color w:val="282828"/>
                <w:sz w:val="26"/>
                <w:szCs w:val="26"/>
                <w:shd w:val="clear" w:color="auto" w:fill="FFFFFF"/>
                <w:lang w:val="ru-RU"/>
              </w:rPr>
              <w:t xml:space="preserve"> и</w:t>
            </w:r>
            <w:r w:rsidRPr="004E1A72">
              <w:rPr>
                <w:rFonts w:ascii="Times New Roman" w:eastAsia="sans-serif" w:hAnsi="Times New Roman" w:cs="Times New Roman"/>
                <w:color w:val="282828"/>
                <w:sz w:val="26"/>
                <w:szCs w:val="26"/>
                <w:shd w:val="clear" w:color="auto" w:fill="FFFFFF"/>
                <w:lang w:val="ru-RU"/>
              </w:rPr>
              <w:t xml:space="preserve"> повышение качества жизни пожилых граждан</w:t>
            </w:r>
            <w:r>
              <w:rPr>
                <w:rFonts w:ascii="Times New Roman" w:eastAsia="sans-serif" w:hAnsi="Times New Roman" w:cs="Times New Roman"/>
                <w:color w:val="282828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4E1A72">
              <w:rPr>
                <w:rFonts w:ascii="Times New Roman" w:eastAsia="sans-serif" w:hAnsi="Times New Roman" w:cs="Times New Roman"/>
                <w:color w:val="282828"/>
                <w:sz w:val="26"/>
                <w:szCs w:val="26"/>
                <w:shd w:val="clear" w:color="auto" w:fill="FFFFFF"/>
                <w:lang w:val="ru-RU"/>
              </w:rPr>
              <w:t>-</w:t>
            </w:r>
            <w:r>
              <w:rPr>
                <w:rFonts w:ascii="Times New Roman" w:eastAsia="sans-serif" w:hAnsi="Times New Roman" w:cs="Times New Roman"/>
                <w:color w:val="282828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4E1A72">
              <w:rPr>
                <w:rFonts w:ascii="Times New Roman" w:eastAsia="sans-serif" w:hAnsi="Times New Roman" w:cs="Times New Roman"/>
                <w:color w:val="282828"/>
                <w:sz w:val="26"/>
                <w:szCs w:val="26"/>
                <w:shd w:val="clear" w:color="auto" w:fill="FFFFFF"/>
                <w:lang w:val="ru-RU"/>
              </w:rPr>
              <w:t>важное направление государственной политики</w:t>
            </w:r>
            <w:r>
              <w:rPr>
                <w:rFonts w:ascii="Times New Roman" w:eastAsia="sans-serif" w:hAnsi="Times New Roman" w:cs="Times New Roman"/>
                <w:color w:val="282828"/>
                <w:sz w:val="26"/>
                <w:szCs w:val="26"/>
                <w:shd w:val="clear" w:color="auto" w:fill="FFFFFF"/>
                <w:lang w:val="ru-RU"/>
              </w:rPr>
              <w:t>. О</w:t>
            </w: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чень важно, чтобы люди старшего возраста как можно дольше сохраняли здоровье, были физически и социально активными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</w:p>
          <w:p w:rsidR="006067EB" w:rsidRPr="00A950AA" w:rsidRDefault="003718A9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4E1A7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>юди в зрелом и пожилом</w:t>
            </w:r>
            <w:r w:rsidRPr="004E1A7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возрасте нуждаются в большем количестве позитива и общения для того, чтобы проще адаптироваться к старению, а правильная и гармоничная адаптация - это и принятие себя, умение следить за здоровьем.  Исследования по всему миру доказывают важность активной с</w:t>
            </w:r>
            <w:r w:rsidRPr="004E1A7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>оциальной жизни для человека любого возраста, особенно - пожилых. По данным ВОЗ, здоровая атмосфера в окружении и оптимальные досуговые мероприятия, общени</w:t>
            </w:r>
            <w:r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>е</w:t>
            </w:r>
            <w:r w:rsidRPr="004E1A72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ru-RU"/>
              </w:rPr>
              <w:t>, снижают риск психических заболеваний среди пожилых людей, в частности, деменции и депрессии.</w:t>
            </w:r>
            <w:r w:rsidRPr="004E1A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 </w:t>
            </w:r>
            <w:r w:rsidRPr="00A950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20</w:t>
            </w:r>
            <w:r w:rsidRPr="00A950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 году в мире деменцией страдали 5</w:t>
            </w:r>
            <w:r w:rsidRPr="00A950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млн. человек, к 2030 планируется что эта цифра возрастет до 78 млн., а к 2050 – 139 млн.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Примерный социальный портрет человека, страдающего деменцией, - как пр</w:t>
            </w:r>
            <w:r w:rsidRPr="00A950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авило, пожилой человек старше 65 лет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ч</w:t>
            </w:r>
            <w:r w:rsidRPr="00A950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аще женщина, имеющая </w:t>
            </w:r>
            <w:r w:rsidRPr="00A950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факторы риска сопутствующих хронических заболеваний и проживающая одиноко или с нарушенными социальными связями.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6067EB" w:rsidRDefault="003718A9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связи с чем, приобретает актуальность проблема стимулирования и поддержания оптимального уровня жизненной активности граждан пожилого возра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ста. В первую очередь эта проблема обусловлена тем, что в старости происходит изменения социального статуса и образа жизни пожилого человека, сужается круг его социальных связей, появляется избыток свободного времени и неорганизованного досуга, что приводи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 к возникновению разных социально-психологических проблем. </w:t>
            </w:r>
          </w:p>
          <w:p w:rsidR="006067EB" w:rsidRDefault="003718A9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Поэтому общество пытается найти различные способы, способствующие снизить заболеваемость. Наиболее универсальной формой реализации так называемой «модели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активной старости» и одновременно эффекти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вным средством поддержания активного образа жизни пожилых людей является организация клубов общения с учетом индивидуальных потребностей и интересов граждан пожилого возраста.</w:t>
            </w:r>
          </w:p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Открытие социального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антикафе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позволит пожилым людям проводить интересно и с  по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льзой  свободное время, расширит их круг общения, тем самым решит проблему одиночества.</w:t>
            </w:r>
          </w:p>
        </w:tc>
      </w:tr>
      <w:tr w:rsidR="006067EB" w:rsidRPr="004E1A72">
        <w:tc>
          <w:tcPr>
            <w:tcW w:w="1086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15.</w:t>
            </w: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Деятельность после окончания проекта </w:t>
            </w:r>
          </w:p>
        </w:tc>
        <w:tc>
          <w:tcPr>
            <w:tcW w:w="5551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Устойчивость проекта обеспечивается его материально-технической базой, продолжением деятельности с целевой группой и привлечением новых участников. Дальнейшее финансирование будет осуществляться за счет внебюджетных средств, средств спонсоров (закупка расх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одных материалов, обслуживание оргтехники). </w:t>
            </w:r>
          </w:p>
        </w:tc>
      </w:tr>
      <w:tr w:rsidR="006067EB">
        <w:tc>
          <w:tcPr>
            <w:tcW w:w="1086" w:type="dxa"/>
          </w:tcPr>
          <w:p w:rsidR="006067EB" w:rsidRDefault="006067E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95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Бюджет проекта</w:t>
            </w:r>
          </w:p>
        </w:tc>
        <w:tc>
          <w:tcPr>
            <w:tcW w:w="5551" w:type="dxa"/>
          </w:tcPr>
          <w:p w:rsidR="006067EB" w:rsidRDefault="003718A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5500,00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EURO</w:t>
            </w:r>
          </w:p>
        </w:tc>
      </w:tr>
    </w:tbl>
    <w:p w:rsidR="006067EB" w:rsidRDefault="006067EB">
      <w:pPr>
        <w:rPr>
          <w:rFonts w:ascii="Times New Roman" w:hAnsi="Times New Roman" w:cs="Times New Roman"/>
          <w:sz w:val="26"/>
          <w:szCs w:val="26"/>
        </w:rPr>
      </w:pPr>
    </w:p>
    <w:p w:rsidR="006067EB" w:rsidRDefault="006067EB">
      <w:pPr>
        <w:rPr>
          <w:rFonts w:ascii="Times New Roman" w:hAnsi="Times New Roman" w:cs="Times New Roman"/>
          <w:sz w:val="26"/>
          <w:szCs w:val="26"/>
        </w:rPr>
      </w:pPr>
    </w:p>
    <w:p w:rsidR="006067EB" w:rsidRDefault="003718A9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5840095" cy="3859530"/>
            <wp:effectExtent l="0" t="0" r="8255" b="762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067EB" w:rsidRDefault="006067EB">
      <w:pPr>
        <w:rPr>
          <w:rFonts w:ascii="SimSun" w:eastAsia="SimSun" w:hAnsi="SimSun" w:cs="SimSun"/>
          <w:sz w:val="24"/>
          <w:szCs w:val="24"/>
        </w:rPr>
      </w:pPr>
    </w:p>
    <w:p w:rsidR="006067EB" w:rsidRDefault="003718A9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lastRenderedPageBreak/>
        <w:drawing>
          <wp:inline distT="0" distB="0" distL="114300" distR="114300">
            <wp:extent cx="5786120" cy="3856990"/>
            <wp:effectExtent l="0" t="0" r="5080" b="1016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3856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6067E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CE813"/>
    <w:multiLevelType w:val="singleLevel"/>
    <w:tmpl w:val="A03CE81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5FE5E3C"/>
    <w:multiLevelType w:val="singleLevel"/>
    <w:tmpl w:val="A5FE5E3C"/>
    <w:lvl w:ilvl="0">
      <w:start w:val="1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293BB3"/>
    <w:rsid w:val="003718A9"/>
    <w:rsid w:val="004E1A72"/>
    <w:rsid w:val="006067EB"/>
    <w:rsid w:val="00A950AA"/>
    <w:rsid w:val="27665A32"/>
    <w:rsid w:val="3BF87DBA"/>
    <w:rsid w:val="43F05636"/>
    <w:rsid w:val="46AF79A1"/>
    <w:rsid w:val="484160CD"/>
    <w:rsid w:val="4C5B4D1E"/>
    <w:rsid w:val="5A293BB3"/>
    <w:rsid w:val="6FAA7589"/>
    <w:rsid w:val="78BC2874"/>
    <w:rsid w:val="7EA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C5008"/>
  <w15:docId w15:val="{9B4E7269-3707-4DBE-80CC-B747DFBB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tcsonpr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2026-04-22T13:43:00Z</dcterms:created>
  <dcterms:modified xsi:type="dcterms:W3CDTF">2026-04-22T13:46:00Z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04C4271F1A5E4C3AB281F283E75EF281_13</vt:lpwstr>
  </property>
</Properties>
</file>