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0E" w:rsidRDefault="00602A0E" w:rsidP="0074535E">
      <w:pPr>
        <w:jc w:val="both"/>
        <w:rPr>
          <w:b/>
          <w:i/>
          <w:color w:val="0000FF"/>
          <w:sz w:val="30"/>
          <w:szCs w:val="30"/>
        </w:rPr>
      </w:pPr>
    </w:p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74535E" w:rsidRPr="00600519" w:rsidRDefault="0074535E" w:rsidP="0074535E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CA2A61" w:rsidRDefault="00CA2A61" w:rsidP="00CA2A61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CA2A61" w:rsidRPr="00C97D21" w:rsidRDefault="00CA2A61" w:rsidP="00CA2A61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CA2A61" w:rsidRPr="00D17070" w:rsidRDefault="00CA2A61" w:rsidP="00CA2A61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CA2A61" w:rsidRPr="00CA2A61" w:rsidRDefault="00CA2A61" w:rsidP="00602A0E">
      <w:pPr>
        <w:jc w:val="both"/>
        <w:rPr>
          <w:rStyle w:val="a5"/>
          <w:b w:val="0"/>
          <w:sz w:val="20"/>
          <w:szCs w:val="20"/>
        </w:rPr>
      </w:pPr>
      <w:r>
        <w:rPr>
          <w:sz w:val="30"/>
          <w:szCs w:val="30"/>
        </w:rPr>
        <w:t xml:space="preserve">просит принять решение </w:t>
      </w:r>
      <w:r w:rsidR="00981748">
        <w:rPr>
          <w:sz w:val="30"/>
          <w:szCs w:val="30"/>
        </w:rPr>
        <w:t xml:space="preserve">о включении </w:t>
      </w:r>
      <w:r w:rsidR="00602A0E" w:rsidRPr="00602A0E">
        <w:rPr>
          <w:sz w:val="28"/>
          <w:szCs w:val="28"/>
          <w:shd w:val="clear" w:color="auto" w:fill="FFFFFF"/>
        </w:rPr>
        <w:t xml:space="preserve">жилого помещения государственного жилищного фонда </w:t>
      </w:r>
      <w:r w:rsidR="00602A0E">
        <w:rPr>
          <w:sz w:val="28"/>
          <w:szCs w:val="28"/>
          <w:shd w:val="clear" w:color="auto" w:fill="FFFFFF"/>
        </w:rPr>
        <w:t>расположенного по адресу: ______________________________</w:t>
      </w:r>
      <w:r w:rsidR="00981748">
        <w:rPr>
          <w:sz w:val="28"/>
          <w:szCs w:val="28"/>
          <w:shd w:val="clear" w:color="auto" w:fill="FFFFFF"/>
        </w:rPr>
        <w:t>___</w:t>
      </w:r>
      <w:r w:rsidR="00602A0E">
        <w:rPr>
          <w:sz w:val="28"/>
          <w:szCs w:val="28"/>
          <w:shd w:val="clear" w:color="auto" w:fill="FFFFFF"/>
        </w:rPr>
        <w:t xml:space="preserve">_________ </w:t>
      </w:r>
      <w:r w:rsidR="00981748">
        <w:rPr>
          <w:sz w:val="28"/>
          <w:szCs w:val="28"/>
          <w:shd w:val="clear" w:color="auto" w:fill="FFFFFF"/>
        </w:rPr>
        <w:t>в</w:t>
      </w:r>
      <w:r w:rsidR="00602A0E" w:rsidRPr="00602A0E">
        <w:rPr>
          <w:sz w:val="28"/>
          <w:szCs w:val="28"/>
          <w:shd w:val="clear" w:color="auto" w:fill="FFFFFF"/>
        </w:rPr>
        <w:t xml:space="preserve"> состав арендного жилья</w:t>
      </w:r>
      <w:r>
        <w:rPr>
          <w:sz w:val="30"/>
          <w:szCs w:val="30"/>
        </w:rPr>
        <w:t xml:space="preserve"> </w:t>
      </w:r>
    </w:p>
    <w:p w:rsidR="00CA2A61" w:rsidRPr="00C97D21" w:rsidRDefault="00CA2A61" w:rsidP="00CA2A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Style w:val="a5"/>
          <w:b w:val="0"/>
          <w:sz w:val="30"/>
          <w:szCs w:val="30"/>
        </w:rPr>
        <w:t xml:space="preserve">в соответствии с </w:t>
      </w:r>
      <w:r w:rsidRPr="00E955A3">
        <w:rPr>
          <w:sz w:val="30"/>
          <w:szCs w:val="30"/>
        </w:rPr>
        <w:t>подпункт</w:t>
      </w:r>
      <w:r>
        <w:rPr>
          <w:sz w:val="30"/>
          <w:szCs w:val="30"/>
        </w:rPr>
        <w:t>ом</w:t>
      </w:r>
      <w:r w:rsidRPr="00E955A3">
        <w:rPr>
          <w:sz w:val="30"/>
          <w:szCs w:val="30"/>
        </w:rPr>
        <w:t xml:space="preserve"> 16.1</w:t>
      </w:r>
      <w:r w:rsidR="00602A0E">
        <w:rPr>
          <w:sz w:val="30"/>
          <w:szCs w:val="30"/>
        </w:rPr>
        <w:t>0</w:t>
      </w:r>
      <w:r w:rsidRPr="00E955A3">
        <w:rPr>
          <w:sz w:val="30"/>
          <w:szCs w:val="30"/>
        </w:rPr>
        <w:t>.</w:t>
      </w:r>
      <w:r w:rsidR="00AE219E">
        <w:rPr>
          <w:sz w:val="30"/>
          <w:szCs w:val="30"/>
        </w:rPr>
        <w:t>2</w:t>
      </w:r>
      <w:bookmarkStart w:id="0" w:name="_GoBack"/>
      <w:bookmarkEnd w:id="0"/>
      <w:r w:rsidRPr="00E955A3">
        <w:rPr>
          <w:sz w:val="30"/>
          <w:szCs w:val="30"/>
        </w:rPr>
        <w:t xml:space="preserve"> </w:t>
      </w:r>
      <w:r>
        <w:rPr>
          <w:sz w:val="30"/>
          <w:szCs w:val="30"/>
        </w:rPr>
        <w:t>пункта 16.1</w:t>
      </w:r>
      <w:r w:rsidR="00602A0E">
        <w:rPr>
          <w:sz w:val="30"/>
          <w:szCs w:val="30"/>
        </w:rPr>
        <w:t>0</w:t>
      </w:r>
      <w:r w:rsidRPr="00CA2A61">
        <w:rPr>
          <w:rFonts w:eastAsia="Calibri"/>
          <w:sz w:val="28"/>
          <w:szCs w:val="28"/>
          <w:lang w:eastAsia="en-US"/>
        </w:rPr>
        <w:t xml:space="preserve"> </w:t>
      </w:r>
      <w:r w:rsidRPr="006F309E">
        <w:rPr>
          <w:rFonts w:eastAsia="Calibri"/>
          <w:sz w:val="28"/>
          <w:szCs w:val="28"/>
          <w:lang w:eastAsia="en-US"/>
        </w:rPr>
        <w:t xml:space="preserve">перечня административных процедур, осуществляемых в отношении </w:t>
      </w:r>
      <w:r w:rsidRPr="00C97D21">
        <w:rPr>
          <w:rFonts w:eastAsia="Calibri"/>
          <w:sz w:val="28"/>
          <w:szCs w:val="28"/>
          <w:lang w:eastAsia="en-US"/>
        </w:rPr>
        <w:t>субъектов хозяйствования, утвержденного постановлением Совета Министров Республики Беларусь от 24 сентября 2021 г. № 548.</w:t>
      </w:r>
    </w:p>
    <w:p w:rsidR="00CA2A61" w:rsidRPr="00467A52" w:rsidRDefault="00CA2A61" w:rsidP="00CA2A61">
      <w:pPr>
        <w:jc w:val="both"/>
        <w:rPr>
          <w:rStyle w:val="a5"/>
          <w:b w:val="0"/>
          <w:sz w:val="30"/>
          <w:szCs w:val="30"/>
        </w:rPr>
      </w:pPr>
    </w:p>
    <w:p w:rsidR="00987DF1" w:rsidRPr="00CA2A61" w:rsidRDefault="00987DF1" w:rsidP="00987D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A2A61">
        <w:rPr>
          <w:rFonts w:eastAsia="Calibri"/>
          <w:sz w:val="28"/>
          <w:szCs w:val="28"/>
        </w:rPr>
        <w:t>Перечень документов и (или) сведений, представляемых вместе с заявлением:</w:t>
      </w:r>
    </w:p>
    <w:p w:rsidR="00987DF1" w:rsidRPr="00C97D21" w:rsidRDefault="00CB2B63" w:rsidP="00CB2B63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987DF1" w:rsidRPr="00C97D21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A2A61" w:rsidRDefault="00987DF1" w:rsidP="00602A0E">
      <w:pPr>
        <w:spacing w:line="280" w:lineRule="exact"/>
        <w:ind w:firstLine="709"/>
        <w:jc w:val="both"/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CA2A61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602A0E"/>
    <w:rsid w:val="0074535E"/>
    <w:rsid w:val="00974E5F"/>
    <w:rsid w:val="00981748"/>
    <w:rsid w:val="00987DF1"/>
    <w:rsid w:val="009F7373"/>
    <w:rsid w:val="00AE219E"/>
    <w:rsid w:val="00BD54BC"/>
    <w:rsid w:val="00C97D21"/>
    <w:rsid w:val="00CA2A61"/>
    <w:rsid w:val="00CB2B63"/>
    <w:rsid w:val="00CE1678"/>
    <w:rsid w:val="00D17070"/>
    <w:rsid w:val="00D236F5"/>
    <w:rsid w:val="00D522A1"/>
    <w:rsid w:val="00D9468B"/>
    <w:rsid w:val="00E1160B"/>
    <w:rsid w:val="00ED2B1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1169</Characters>
  <Application>Microsoft Office Word</Application>
  <DocSecurity>0</DocSecurity>
  <Lines>9</Lines>
  <Paragraphs>2</Paragraphs>
  <ScaleCrop>false</ScaleCrop>
  <Company>Krokoz™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18</cp:revision>
  <dcterms:created xsi:type="dcterms:W3CDTF">2025-02-03T05:33:00Z</dcterms:created>
  <dcterms:modified xsi:type="dcterms:W3CDTF">2025-02-05T05:24:00Z</dcterms:modified>
</cp:coreProperties>
</file>