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94" w:rsidRDefault="00BB5494" w:rsidP="0090620D">
      <w:pPr>
        <w:jc w:val="both"/>
        <w:rPr>
          <w:sz w:val="30"/>
          <w:szCs w:val="30"/>
        </w:rPr>
      </w:pPr>
    </w:p>
    <w:p w:rsidR="00D05DB2" w:rsidRDefault="00FA291B" w:rsidP="001559A7">
      <w:pPr>
        <w:spacing w:line="280" w:lineRule="exact"/>
        <w:ind w:left="-142"/>
        <w:jc w:val="center"/>
        <w:rPr>
          <w:b/>
          <w:i/>
          <w:sz w:val="30"/>
          <w:szCs w:val="30"/>
        </w:rPr>
      </w:pPr>
      <w:r w:rsidRPr="001559A7">
        <w:rPr>
          <w:b/>
          <w:i/>
          <w:sz w:val="30"/>
          <w:szCs w:val="30"/>
        </w:rPr>
        <w:t xml:space="preserve">О порядке согласования </w:t>
      </w:r>
      <w:r w:rsidR="00D05DB2">
        <w:rPr>
          <w:b/>
          <w:i/>
          <w:sz w:val="30"/>
          <w:szCs w:val="30"/>
        </w:rPr>
        <w:t xml:space="preserve">кодов ТН ВЭД в соответствии </w:t>
      </w:r>
    </w:p>
    <w:p w:rsidR="00FA291B" w:rsidRPr="001559A7" w:rsidRDefault="00D05DB2" w:rsidP="001559A7">
      <w:pPr>
        <w:spacing w:line="280" w:lineRule="exact"/>
        <w:ind w:left="-142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с </w:t>
      </w:r>
      <w:r w:rsidR="00FA291B" w:rsidRPr="001559A7">
        <w:rPr>
          <w:b/>
          <w:i/>
          <w:sz w:val="30"/>
          <w:szCs w:val="30"/>
        </w:rPr>
        <w:t>Указ</w:t>
      </w:r>
      <w:r>
        <w:rPr>
          <w:b/>
          <w:i/>
          <w:sz w:val="30"/>
          <w:szCs w:val="30"/>
        </w:rPr>
        <w:t>ом</w:t>
      </w:r>
      <w:r w:rsidR="00FA291B" w:rsidRPr="001559A7">
        <w:rPr>
          <w:b/>
          <w:i/>
          <w:sz w:val="30"/>
          <w:szCs w:val="30"/>
        </w:rPr>
        <w:t xml:space="preserve"> Президента</w:t>
      </w:r>
      <w:r w:rsidR="001559A7" w:rsidRPr="001559A7">
        <w:rPr>
          <w:b/>
          <w:i/>
          <w:sz w:val="30"/>
          <w:szCs w:val="30"/>
        </w:rPr>
        <w:t xml:space="preserve"> </w:t>
      </w:r>
      <w:r w:rsidR="00FA291B" w:rsidRPr="001559A7">
        <w:rPr>
          <w:b/>
          <w:i/>
          <w:sz w:val="30"/>
          <w:szCs w:val="30"/>
        </w:rPr>
        <w:t>Республики Беларусь № 534</w:t>
      </w:r>
    </w:p>
    <w:p w:rsidR="00FA291B" w:rsidRDefault="00FA291B" w:rsidP="004D1AC1">
      <w:pPr>
        <w:spacing w:line="280" w:lineRule="exact"/>
        <w:jc w:val="both"/>
        <w:rPr>
          <w:sz w:val="30"/>
          <w:szCs w:val="30"/>
        </w:rPr>
      </w:pPr>
    </w:p>
    <w:p w:rsidR="00632B6F" w:rsidRDefault="00632B6F" w:rsidP="00632B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Указ № 534 «</w:t>
      </w:r>
      <w:r w:rsidRPr="00632B6F">
        <w:rPr>
          <w:sz w:val="30"/>
          <w:szCs w:val="30"/>
        </w:rPr>
        <w:t>О содействии развитию экспорта товаров (работ, услуг)</w:t>
      </w:r>
      <w:r>
        <w:rPr>
          <w:sz w:val="30"/>
          <w:szCs w:val="30"/>
        </w:rPr>
        <w:t xml:space="preserve">» </w:t>
      </w:r>
      <w:r>
        <w:rPr>
          <w:sz w:val="30"/>
          <w:szCs w:val="30"/>
        </w:rPr>
        <w:t>был издан</w:t>
      </w:r>
      <w:r>
        <w:rPr>
          <w:sz w:val="30"/>
          <w:szCs w:val="30"/>
        </w:rPr>
        <w:t xml:space="preserve"> е</w:t>
      </w:r>
      <w:r w:rsidRPr="00632B6F">
        <w:rPr>
          <w:sz w:val="30"/>
          <w:szCs w:val="30"/>
        </w:rPr>
        <w:t xml:space="preserve">ще в </w:t>
      </w:r>
      <w:r>
        <w:rPr>
          <w:sz w:val="30"/>
          <w:szCs w:val="30"/>
        </w:rPr>
        <w:t>2006 году</w:t>
      </w:r>
      <w:r>
        <w:rPr>
          <w:sz w:val="30"/>
          <w:szCs w:val="30"/>
        </w:rPr>
        <w:t xml:space="preserve">. </w:t>
      </w:r>
      <w:r w:rsidRPr="00632B6F">
        <w:rPr>
          <w:sz w:val="30"/>
          <w:szCs w:val="30"/>
        </w:rPr>
        <w:t>В этом документе основной момент - это кредитная поддержка экспортеров, то есть предоставление</w:t>
      </w:r>
      <w:r>
        <w:rPr>
          <w:sz w:val="30"/>
          <w:szCs w:val="30"/>
        </w:rPr>
        <w:t xml:space="preserve"> кредитов на льготных условиях </w:t>
      </w:r>
      <w:r w:rsidRPr="00632B6F">
        <w:rPr>
          <w:sz w:val="30"/>
          <w:szCs w:val="30"/>
        </w:rPr>
        <w:t>тем предприятиям, которые продают товары или услуги на экспорт.</w:t>
      </w:r>
      <w:r w:rsidRPr="00632B6F">
        <w:rPr>
          <w:sz w:val="30"/>
          <w:szCs w:val="30"/>
        </w:rPr>
        <w:t xml:space="preserve"> </w:t>
      </w:r>
    </w:p>
    <w:p w:rsidR="00C46255" w:rsidRDefault="00632B6F" w:rsidP="00FA291B">
      <w:pPr>
        <w:ind w:firstLine="709"/>
        <w:jc w:val="both"/>
        <w:rPr>
          <w:sz w:val="30"/>
          <w:szCs w:val="30"/>
        </w:rPr>
      </w:pPr>
      <w:r w:rsidRPr="00632B6F">
        <w:rPr>
          <w:sz w:val="30"/>
          <w:szCs w:val="30"/>
        </w:rPr>
        <w:t>В 2021 году Указ Президента Республики Беларусь от 25 августа 2006 года № 534 претерпел наиболее существенные изменения</w:t>
      </w:r>
      <w:r>
        <w:rPr>
          <w:sz w:val="30"/>
          <w:szCs w:val="30"/>
        </w:rPr>
        <w:t xml:space="preserve">, а именно появилась возможность </w:t>
      </w:r>
      <w:r w:rsidR="00C46255">
        <w:rPr>
          <w:sz w:val="30"/>
          <w:szCs w:val="30"/>
        </w:rPr>
        <w:t>резидентам</w:t>
      </w:r>
      <w:r w:rsidR="00C46255">
        <w:rPr>
          <w:sz w:val="30"/>
          <w:szCs w:val="30"/>
        </w:rPr>
        <w:t xml:space="preserve"> </w:t>
      </w:r>
      <w:r>
        <w:rPr>
          <w:sz w:val="30"/>
          <w:szCs w:val="30"/>
        </w:rPr>
        <w:t>получить экспортные кредиты для производства товаров, не включенным в перечень</w:t>
      </w:r>
      <w:r w:rsidR="00C46255">
        <w:rPr>
          <w:sz w:val="30"/>
          <w:szCs w:val="30"/>
        </w:rPr>
        <w:t xml:space="preserve">, утвержденный </w:t>
      </w:r>
      <w:r w:rsidR="00FA291B">
        <w:rPr>
          <w:sz w:val="30"/>
          <w:szCs w:val="30"/>
        </w:rPr>
        <w:t xml:space="preserve">постановления Совета Министров Республики Беларусь от </w:t>
      </w:r>
      <w:r w:rsidR="00FA291B" w:rsidRPr="00314901">
        <w:rPr>
          <w:sz w:val="30"/>
          <w:szCs w:val="30"/>
        </w:rPr>
        <w:t xml:space="preserve">5 мая 2021 г. № 262 «О поддержке экспорта и страховании» (далее – </w:t>
      </w:r>
      <w:r w:rsidR="00FA291B">
        <w:rPr>
          <w:sz w:val="30"/>
          <w:szCs w:val="30"/>
        </w:rPr>
        <w:t>П</w:t>
      </w:r>
      <w:r w:rsidR="00FA291B" w:rsidRPr="00314901">
        <w:rPr>
          <w:sz w:val="30"/>
          <w:szCs w:val="30"/>
        </w:rPr>
        <w:t xml:space="preserve">остановление </w:t>
      </w:r>
      <w:r w:rsidR="00C46255">
        <w:rPr>
          <w:sz w:val="30"/>
          <w:szCs w:val="30"/>
        </w:rPr>
        <w:t xml:space="preserve">                        </w:t>
      </w:r>
      <w:r w:rsidR="00FA291B" w:rsidRPr="00314901">
        <w:rPr>
          <w:sz w:val="30"/>
          <w:szCs w:val="30"/>
        </w:rPr>
        <w:t xml:space="preserve">№ 262) </w:t>
      </w:r>
      <w:r w:rsidR="00C46255">
        <w:rPr>
          <w:sz w:val="30"/>
          <w:szCs w:val="30"/>
        </w:rPr>
        <w:t>по ходатайству облисполкомов и Мингорисполкома.</w:t>
      </w:r>
    </w:p>
    <w:p w:rsidR="00FA291B" w:rsidRPr="00314901" w:rsidRDefault="001559A7" w:rsidP="00FA29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Могилевский облисполком</w:t>
      </w:r>
      <w:r w:rsidR="00FA291B">
        <w:rPr>
          <w:sz w:val="30"/>
          <w:szCs w:val="30"/>
        </w:rPr>
        <w:t xml:space="preserve"> придержива</w:t>
      </w:r>
      <w:r w:rsidR="0008708D">
        <w:rPr>
          <w:sz w:val="30"/>
          <w:szCs w:val="30"/>
        </w:rPr>
        <w:t>е</w:t>
      </w:r>
      <w:r w:rsidR="00FA291B">
        <w:rPr>
          <w:sz w:val="30"/>
          <w:szCs w:val="30"/>
        </w:rPr>
        <w:t>т</w:t>
      </w:r>
      <w:r w:rsidR="0008708D">
        <w:rPr>
          <w:sz w:val="30"/>
          <w:szCs w:val="30"/>
        </w:rPr>
        <w:t>с</w:t>
      </w:r>
      <w:r w:rsidR="00FA291B">
        <w:rPr>
          <w:sz w:val="30"/>
          <w:szCs w:val="30"/>
        </w:rPr>
        <w:t xml:space="preserve">я следующего порядка согласования </w:t>
      </w:r>
      <w:r>
        <w:rPr>
          <w:sz w:val="30"/>
          <w:szCs w:val="30"/>
        </w:rPr>
        <w:t>кодов</w:t>
      </w:r>
      <w:r w:rsidR="00D70167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ТН ВЭД</w:t>
      </w:r>
      <w:r w:rsidR="00FA291B">
        <w:rPr>
          <w:sz w:val="30"/>
          <w:szCs w:val="30"/>
        </w:rPr>
        <w:t xml:space="preserve"> </w:t>
      </w:r>
      <w:r>
        <w:rPr>
          <w:sz w:val="30"/>
          <w:szCs w:val="30"/>
        </w:rPr>
        <w:t>для получения</w:t>
      </w:r>
      <w:r w:rsidR="00FA291B">
        <w:rPr>
          <w:sz w:val="30"/>
          <w:szCs w:val="30"/>
        </w:rPr>
        <w:t xml:space="preserve"> экспортных кредитов </w:t>
      </w:r>
      <w:r w:rsidR="00FA291B" w:rsidRPr="00314901">
        <w:rPr>
          <w:sz w:val="30"/>
          <w:szCs w:val="30"/>
        </w:rPr>
        <w:t xml:space="preserve">на товары, не включенные в перечень товаров, утвержденный </w:t>
      </w:r>
      <w:r w:rsidR="00FA291B">
        <w:rPr>
          <w:sz w:val="30"/>
          <w:szCs w:val="30"/>
        </w:rPr>
        <w:t>П</w:t>
      </w:r>
      <w:r w:rsidR="00FA291B" w:rsidRPr="00314901">
        <w:rPr>
          <w:sz w:val="30"/>
          <w:szCs w:val="30"/>
        </w:rPr>
        <w:t>остановлением № 262.</w:t>
      </w:r>
    </w:p>
    <w:p w:rsidR="00FA291B" w:rsidRDefault="00FA291B" w:rsidP="00FA29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Заявителем направляется в адрес </w:t>
      </w:r>
      <w:r w:rsidR="001559A7">
        <w:rPr>
          <w:sz w:val="30"/>
          <w:szCs w:val="30"/>
        </w:rPr>
        <w:t>Могилевского облисполкома</w:t>
      </w:r>
      <w:r>
        <w:rPr>
          <w:sz w:val="30"/>
          <w:szCs w:val="30"/>
        </w:rPr>
        <w:t>:</w:t>
      </w:r>
    </w:p>
    <w:p w:rsidR="00FA291B" w:rsidRDefault="00FA291B" w:rsidP="00FA291B">
      <w:pPr>
        <w:ind w:firstLine="709"/>
        <w:jc w:val="both"/>
        <w:rPr>
          <w:sz w:val="30"/>
          <w:szCs w:val="30"/>
        </w:rPr>
      </w:pPr>
      <w:r w:rsidRPr="0052550B">
        <w:rPr>
          <w:sz w:val="30"/>
          <w:szCs w:val="30"/>
        </w:rPr>
        <w:t>обоснование целесообразности предоставления экспортного кредита</w:t>
      </w:r>
      <w:r>
        <w:rPr>
          <w:sz w:val="30"/>
          <w:szCs w:val="30"/>
        </w:rPr>
        <w:t>;</w:t>
      </w:r>
    </w:p>
    <w:p w:rsidR="00FA291B" w:rsidRDefault="00FA291B" w:rsidP="00FA291B">
      <w:pPr>
        <w:ind w:firstLine="709"/>
        <w:jc w:val="both"/>
        <w:rPr>
          <w:sz w:val="30"/>
          <w:szCs w:val="30"/>
        </w:rPr>
      </w:pPr>
      <w:r w:rsidRPr="00EC3CB8">
        <w:rPr>
          <w:sz w:val="30"/>
          <w:szCs w:val="30"/>
        </w:rPr>
        <w:t xml:space="preserve">предварительное согласование </w:t>
      </w:r>
      <w:r>
        <w:rPr>
          <w:sz w:val="30"/>
          <w:szCs w:val="30"/>
        </w:rPr>
        <w:t xml:space="preserve">банка </w:t>
      </w:r>
      <w:r w:rsidRPr="00EC3CB8">
        <w:rPr>
          <w:sz w:val="30"/>
          <w:szCs w:val="30"/>
        </w:rPr>
        <w:t>на оформление экспортного кредита</w:t>
      </w:r>
      <w:r>
        <w:rPr>
          <w:sz w:val="30"/>
          <w:szCs w:val="30"/>
        </w:rPr>
        <w:t>;</w:t>
      </w:r>
    </w:p>
    <w:p w:rsidR="00FA291B" w:rsidRDefault="00FA291B" w:rsidP="00FA291B">
      <w:pPr>
        <w:ind w:firstLine="709"/>
        <w:jc w:val="both"/>
        <w:rPr>
          <w:sz w:val="30"/>
          <w:szCs w:val="30"/>
        </w:rPr>
      </w:pPr>
      <w:r w:rsidRPr="001E0356">
        <w:rPr>
          <w:sz w:val="30"/>
          <w:szCs w:val="30"/>
        </w:rPr>
        <w:t>справка об основных экономических показателях;</w:t>
      </w:r>
    </w:p>
    <w:p w:rsidR="00FA291B" w:rsidRDefault="00FA291B" w:rsidP="00FA291B">
      <w:pPr>
        <w:ind w:firstLine="709"/>
        <w:jc w:val="both"/>
        <w:rPr>
          <w:sz w:val="30"/>
          <w:szCs w:val="30"/>
        </w:rPr>
      </w:pPr>
      <w:r w:rsidRPr="0056623A">
        <w:rPr>
          <w:sz w:val="30"/>
          <w:szCs w:val="30"/>
        </w:rPr>
        <w:t>копии контрактов либо предварительных контрактов о реализации на экспорт товаров</w:t>
      </w:r>
      <w:r>
        <w:rPr>
          <w:sz w:val="30"/>
          <w:szCs w:val="30"/>
        </w:rPr>
        <w:t>.</w:t>
      </w:r>
    </w:p>
    <w:p w:rsidR="00160277" w:rsidRDefault="0008708D" w:rsidP="00FA29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</w:t>
      </w:r>
      <w:r w:rsidR="00160277">
        <w:rPr>
          <w:sz w:val="30"/>
          <w:szCs w:val="30"/>
        </w:rPr>
        <w:t xml:space="preserve">Могилевский облисполком ходатайствует перед Министерством экономики и Министерством финансов об отнесении </w:t>
      </w:r>
      <w:r w:rsidR="00160277" w:rsidRPr="003C2ADA">
        <w:rPr>
          <w:spacing w:val="-5"/>
          <w:sz w:val="30"/>
          <w:szCs w:val="30"/>
        </w:rPr>
        <w:t xml:space="preserve">к </w:t>
      </w:r>
      <w:r w:rsidR="00160277">
        <w:rPr>
          <w:spacing w:val="-5"/>
          <w:sz w:val="30"/>
          <w:szCs w:val="30"/>
        </w:rPr>
        <w:t xml:space="preserve">иным товарам (работам, услугам) заявленный </w:t>
      </w:r>
      <w:r>
        <w:rPr>
          <w:spacing w:val="-5"/>
          <w:sz w:val="30"/>
          <w:szCs w:val="30"/>
        </w:rPr>
        <w:t>код ТН ВЭД</w:t>
      </w:r>
      <w:r w:rsidR="00160277">
        <w:rPr>
          <w:spacing w:val="-5"/>
          <w:sz w:val="30"/>
          <w:szCs w:val="30"/>
        </w:rPr>
        <w:t>.</w:t>
      </w:r>
    </w:p>
    <w:p w:rsidR="00160277" w:rsidRPr="00314901" w:rsidRDefault="00160277" w:rsidP="00160277">
      <w:pPr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В свою очередь п</w:t>
      </w:r>
      <w:r>
        <w:rPr>
          <w:sz w:val="30"/>
          <w:szCs w:val="30"/>
        </w:rPr>
        <w:t xml:space="preserve">ри согласовании экспортного кредитования Министерство экономики исходит </w:t>
      </w:r>
      <w:r w:rsidRPr="00314901">
        <w:rPr>
          <w:b/>
          <w:bCs/>
          <w:sz w:val="30"/>
          <w:szCs w:val="30"/>
        </w:rPr>
        <w:t>из необходимости</w:t>
      </w:r>
      <w:r w:rsidRPr="00314901">
        <w:rPr>
          <w:sz w:val="30"/>
          <w:szCs w:val="30"/>
        </w:rPr>
        <w:t xml:space="preserve"> </w:t>
      </w:r>
      <w:r w:rsidRPr="00314901">
        <w:rPr>
          <w:b/>
          <w:bCs/>
          <w:sz w:val="30"/>
          <w:szCs w:val="30"/>
        </w:rPr>
        <w:t>повышения сложности и эффективности экспорта за счет наращивания доли товаров с высокой степенью переработки, диверсификации внешних рынков.</w:t>
      </w:r>
    </w:p>
    <w:p w:rsidR="00160277" w:rsidRDefault="00160277" w:rsidP="001602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качестве основных критер</w:t>
      </w:r>
      <w:r>
        <w:rPr>
          <w:sz w:val="30"/>
          <w:szCs w:val="30"/>
        </w:rPr>
        <w:t>иев согласования кредита выделяются</w:t>
      </w:r>
      <w:r>
        <w:rPr>
          <w:sz w:val="30"/>
          <w:szCs w:val="30"/>
        </w:rPr>
        <w:t xml:space="preserve"> следующие:</w:t>
      </w:r>
    </w:p>
    <w:p w:rsidR="00160277" w:rsidRPr="00314901" w:rsidRDefault="00160277" w:rsidP="001602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Pr="00314901">
        <w:rPr>
          <w:sz w:val="30"/>
          <w:szCs w:val="30"/>
        </w:rPr>
        <w:t>овар не является сырьем, материалом (полуфабрикатом), а является продукцией длительного пользования</w:t>
      </w:r>
      <w:r>
        <w:rPr>
          <w:sz w:val="30"/>
          <w:szCs w:val="30"/>
        </w:rPr>
        <w:t>;</w:t>
      </w:r>
    </w:p>
    <w:p w:rsidR="00160277" w:rsidRPr="00314901" w:rsidRDefault="00160277" w:rsidP="001602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314901">
        <w:rPr>
          <w:sz w:val="30"/>
          <w:szCs w:val="30"/>
        </w:rPr>
        <w:t>ля производства кредитуемого товара необходима поддержка для закупки материалов (сырья, комплектующих) с учетом длительного производственного цикла</w:t>
      </w:r>
      <w:r>
        <w:rPr>
          <w:sz w:val="30"/>
          <w:szCs w:val="30"/>
        </w:rPr>
        <w:t>;</w:t>
      </w:r>
    </w:p>
    <w:p w:rsidR="00160277" w:rsidRPr="00314901" w:rsidRDefault="00160277" w:rsidP="001602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Pr="00314901">
        <w:rPr>
          <w:sz w:val="30"/>
          <w:szCs w:val="30"/>
        </w:rPr>
        <w:t>оставка товара планируется на новый (перспективный) для данной продукции рынок, либо товар является «новым» для данного производителя</w:t>
      </w:r>
      <w:r>
        <w:rPr>
          <w:sz w:val="30"/>
          <w:szCs w:val="30"/>
        </w:rPr>
        <w:t>;</w:t>
      </w:r>
    </w:p>
    <w:p w:rsidR="00160277" w:rsidRDefault="00160277" w:rsidP="00160277">
      <w:pPr>
        <w:ind w:firstLine="709"/>
        <w:jc w:val="both"/>
        <w:rPr>
          <w:sz w:val="30"/>
          <w:szCs w:val="30"/>
        </w:rPr>
      </w:pPr>
      <w:r w:rsidRPr="00314901">
        <w:rPr>
          <w:sz w:val="30"/>
          <w:szCs w:val="30"/>
        </w:rPr>
        <w:t>Не соответствие одному из перечисленных выше критерию может служить поводом для отказа при согласовании экспортного кредита для товаров, не включенных в Постановление № 262.</w:t>
      </w:r>
    </w:p>
    <w:p w:rsidR="00FA291B" w:rsidRDefault="00FA291B" w:rsidP="00FA291B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A291B" w:rsidRDefault="00FA291B" w:rsidP="00FA291B">
      <w:pPr>
        <w:ind w:firstLine="709"/>
        <w:jc w:val="both"/>
        <w:rPr>
          <w:sz w:val="30"/>
          <w:szCs w:val="30"/>
        </w:rPr>
        <w:sectPr w:rsidR="00FA291B" w:rsidSect="003B2C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FA291B" w:rsidTr="00E90EEF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A291B" w:rsidRDefault="00FA291B" w:rsidP="00E90EEF">
            <w:pPr>
              <w:spacing w:line="300" w:lineRule="exact"/>
              <w:ind w:lef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Утверждаю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A291B" w:rsidRDefault="00FA291B" w:rsidP="00E90EEF">
            <w:pPr>
              <w:spacing w:line="300" w:lineRule="exact"/>
              <w:ind w:left="-57"/>
              <w:jc w:val="both"/>
              <w:rPr>
                <w:sz w:val="30"/>
                <w:szCs w:val="30"/>
              </w:rPr>
            </w:pPr>
          </w:p>
        </w:tc>
      </w:tr>
      <w:tr w:rsidR="00FA291B" w:rsidTr="00E90EEF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A291B" w:rsidRDefault="00FA291B" w:rsidP="00E90EEF">
            <w:pPr>
              <w:spacing w:line="300" w:lineRule="exact"/>
              <w:ind w:lef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91B" w:rsidRDefault="00FA291B" w:rsidP="00E90EEF">
            <w:pPr>
              <w:spacing w:line="300" w:lineRule="exact"/>
              <w:ind w:left="-57"/>
              <w:jc w:val="both"/>
              <w:rPr>
                <w:sz w:val="30"/>
                <w:szCs w:val="30"/>
              </w:rPr>
            </w:pPr>
          </w:p>
        </w:tc>
      </w:tr>
      <w:tr w:rsidR="00FA291B" w:rsidTr="00E90EEF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91B" w:rsidRDefault="00FA291B" w:rsidP="00E90EEF">
            <w:pPr>
              <w:spacing w:line="300" w:lineRule="exact"/>
              <w:ind w:left="-57"/>
              <w:jc w:val="both"/>
              <w:rPr>
                <w:sz w:val="30"/>
                <w:szCs w:val="30"/>
              </w:rPr>
            </w:pPr>
            <w:r w:rsidRPr="003C0F45">
              <w:t>(наименование экспортера)</w:t>
            </w:r>
          </w:p>
        </w:tc>
      </w:tr>
      <w:tr w:rsidR="00FA291B" w:rsidTr="00E90EEF"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91B" w:rsidRDefault="00FA291B" w:rsidP="00E90EEF">
            <w:pPr>
              <w:spacing w:line="300" w:lineRule="exact"/>
              <w:ind w:left="-57"/>
              <w:jc w:val="both"/>
              <w:rPr>
                <w:sz w:val="30"/>
                <w:szCs w:val="30"/>
              </w:rPr>
            </w:pPr>
          </w:p>
        </w:tc>
      </w:tr>
      <w:tr w:rsidR="00FA291B" w:rsidTr="00E90EEF"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91B" w:rsidRDefault="00FA291B" w:rsidP="00E90EEF">
            <w:pPr>
              <w:spacing w:line="300" w:lineRule="exact"/>
              <w:ind w:left="-57"/>
              <w:jc w:val="both"/>
              <w:rPr>
                <w:sz w:val="30"/>
                <w:szCs w:val="30"/>
              </w:rPr>
            </w:pPr>
            <w:r w:rsidRPr="003C0F45">
              <w:t>(подпись, фамилия, инициалы)</w:t>
            </w:r>
          </w:p>
        </w:tc>
      </w:tr>
    </w:tbl>
    <w:p w:rsidR="00FA291B" w:rsidRDefault="00FA291B" w:rsidP="00FA291B">
      <w:pPr>
        <w:spacing w:line="300" w:lineRule="exact"/>
        <w:ind w:firstLine="709"/>
        <w:jc w:val="both"/>
        <w:rPr>
          <w:sz w:val="30"/>
          <w:szCs w:val="30"/>
        </w:rPr>
      </w:pPr>
    </w:p>
    <w:p w:rsidR="00FA291B" w:rsidRDefault="00FA291B" w:rsidP="00FA291B">
      <w:pPr>
        <w:ind w:firstLine="709"/>
        <w:jc w:val="both"/>
        <w:rPr>
          <w:sz w:val="30"/>
          <w:szCs w:val="30"/>
        </w:rPr>
      </w:pPr>
    </w:p>
    <w:p w:rsidR="00FA291B" w:rsidRDefault="00FA291B" w:rsidP="00FA291B">
      <w:pPr>
        <w:ind w:firstLine="709"/>
        <w:jc w:val="both"/>
        <w:rPr>
          <w:sz w:val="30"/>
          <w:szCs w:val="30"/>
        </w:rPr>
      </w:pPr>
    </w:p>
    <w:p w:rsidR="00FA291B" w:rsidRDefault="00FA291B" w:rsidP="00FA291B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Информация о планируемом экспортном кредитовании</w:t>
      </w:r>
    </w:p>
    <w:p w:rsidR="00FA291B" w:rsidRDefault="00FA291B" w:rsidP="00FA291B">
      <w:pPr>
        <w:ind w:firstLine="709"/>
        <w:jc w:val="center"/>
        <w:rPr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4"/>
        <w:gridCol w:w="2123"/>
        <w:gridCol w:w="1765"/>
        <w:gridCol w:w="1661"/>
        <w:gridCol w:w="1401"/>
        <w:gridCol w:w="1685"/>
        <w:gridCol w:w="2075"/>
        <w:gridCol w:w="2028"/>
      </w:tblGrid>
      <w:tr w:rsidR="00FA291B" w:rsidRPr="006D1135" w:rsidTr="00E90EEF">
        <w:tc>
          <w:tcPr>
            <w:tcW w:w="707" w:type="pct"/>
          </w:tcPr>
          <w:p w:rsidR="00FA291B" w:rsidRPr="006D1135" w:rsidRDefault="00FA291B" w:rsidP="00E90EEF">
            <w:pPr>
              <w:jc w:val="center"/>
            </w:pPr>
            <w:r w:rsidRPr="006D1135">
              <w:t xml:space="preserve">Наименование </w:t>
            </w:r>
            <w:r>
              <w:t xml:space="preserve">продукции и код ТН ВЭД ЕАЭС </w:t>
            </w:r>
            <w:r w:rsidRPr="00A30141">
              <w:rPr>
                <w:b/>
                <w:bCs/>
              </w:rPr>
              <w:t>экспортируемой продукции</w:t>
            </w:r>
          </w:p>
        </w:tc>
        <w:tc>
          <w:tcPr>
            <w:tcW w:w="730" w:type="pct"/>
          </w:tcPr>
          <w:p w:rsidR="00FA291B" w:rsidRDefault="00FA291B" w:rsidP="00E90EEF">
            <w:pPr>
              <w:jc w:val="center"/>
            </w:pPr>
            <w:r>
              <w:t xml:space="preserve">Наименование и код ТН ВЭД ЕАЭС закупаемой продукции </w:t>
            </w:r>
            <w:r w:rsidRPr="00A30141">
              <w:rPr>
                <w:b/>
                <w:bCs/>
              </w:rPr>
              <w:t>(в случае предэкспортного кредитования)</w:t>
            </w:r>
          </w:p>
        </w:tc>
        <w:tc>
          <w:tcPr>
            <w:tcW w:w="609" w:type="pct"/>
          </w:tcPr>
          <w:p w:rsidR="00FA291B" w:rsidRPr="006D1135" w:rsidRDefault="00FA291B" w:rsidP="00E90EEF">
            <w:pPr>
              <w:jc w:val="center"/>
            </w:pPr>
            <w:r>
              <w:t xml:space="preserve">Наименование контрагента </w:t>
            </w:r>
          </w:p>
        </w:tc>
        <w:tc>
          <w:tcPr>
            <w:tcW w:w="473" w:type="pct"/>
          </w:tcPr>
          <w:p w:rsidR="00FA291B" w:rsidRPr="006D1135" w:rsidRDefault="00FA291B" w:rsidP="00E90EEF">
            <w:pPr>
              <w:jc w:val="center"/>
            </w:pPr>
            <w:r>
              <w:t>Планируемый о</w:t>
            </w:r>
            <w:r w:rsidRPr="006D1135">
              <w:t xml:space="preserve">бъем </w:t>
            </w:r>
            <w:r>
              <w:t xml:space="preserve">экспорта (поставки) </w:t>
            </w:r>
            <w:r w:rsidRPr="006D1135">
              <w:t xml:space="preserve">продукции </w:t>
            </w:r>
          </w:p>
        </w:tc>
        <w:tc>
          <w:tcPr>
            <w:tcW w:w="486" w:type="pct"/>
          </w:tcPr>
          <w:p w:rsidR="00FA291B" w:rsidRPr="006D1135" w:rsidRDefault="00FA291B" w:rsidP="00E90EEF">
            <w:pPr>
              <w:jc w:val="center"/>
            </w:pPr>
            <w:r w:rsidRPr="006D1135">
              <w:t>Условия оплаты продукции</w:t>
            </w:r>
          </w:p>
        </w:tc>
        <w:tc>
          <w:tcPr>
            <w:tcW w:w="582" w:type="pct"/>
          </w:tcPr>
          <w:p w:rsidR="00FA291B" w:rsidRPr="006D1135" w:rsidRDefault="00FA291B" w:rsidP="00E90EEF">
            <w:pPr>
              <w:jc w:val="center"/>
            </w:pPr>
            <w:r w:rsidRPr="006D1135">
              <w:t>Планируемые рынки сбыта</w:t>
            </w:r>
          </w:p>
        </w:tc>
        <w:tc>
          <w:tcPr>
            <w:tcW w:w="714" w:type="pct"/>
          </w:tcPr>
          <w:p w:rsidR="00FA291B" w:rsidRPr="006D1135" w:rsidRDefault="00FA291B" w:rsidP="00E90EEF">
            <w:pPr>
              <w:jc w:val="center"/>
            </w:pPr>
            <w:r w:rsidRPr="006D1135">
              <w:t>Планируемый объем предоставляемых кредитных средств</w:t>
            </w:r>
          </w:p>
        </w:tc>
        <w:tc>
          <w:tcPr>
            <w:tcW w:w="698" w:type="pct"/>
          </w:tcPr>
          <w:p w:rsidR="00FA291B" w:rsidRPr="006D1135" w:rsidRDefault="00FA291B" w:rsidP="00E90EEF">
            <w:pPr>
              <w:jc w:val="center"/>
            </w:pPr>
            <w:r w:rsidRPr="006D1135">
              <w:t>Соотношение запасов готовой промышленной продукции и среднемесячного объема промышленного производства, %</w:t>
            </w:r>
          </w:p>
        </w:tc>
      </w:tr>
      <w:tr w:rsidR="00FA291B" w:rsidRPr="006D1135" w:rsidTr="00E90EEF">
        <w:tc>
          <w:tcPr>
            <w:tcW w:w="707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730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609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473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486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582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714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698" w:type="pct"/>
          </w:tcPr>
          <w:p w:rsidR="00FA291B" w:rsidRPr="006D1135" w:rsidRDefault="00FA291B" w:rsidP="00E90EEF">
            <w:pPr>
              <w:jc w:val="center"/>
            </w:pPr>
          </w:p>
        </w:tc>
      </w:tr>
      <w:tr w:rsidR="00FA291B" w:rsidRPr="006D1135" w:rsidTr="00E90EEF">
        <w:tc>
          <w:tcPr>
            <w:tcW w:w="707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730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609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473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486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582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714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698" w:type="pct"/>
          </w:tcPr>
          <w:p w:rsidR="00FA291B" w:rsidRPr="006D1135" w:rsidRDefault="00FA291B" w:rsidP="00E90EEF">
            <w:pPr>
              <w:jc w:val="center"/>
            </w:pPr>
          </w:p>
        </w:tc>
      </w:tr>
      <w:tr w:rsidR="00FA291B" w:rsidRPr="006D1135" w:rsidTr="00E90EEF">
        <w:tc>
          <w:tcPr>
            <w:tcW w:w="707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730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609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473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486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582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714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698" w:type="pct"/>
          </w:tcPr>
          <w:p w:rsidR="00FA291B" w:rsidRPr="006D1135" w:rsidRDefault="00FA291B" w:rsidP="00E90EEF">
            <w:pPr>
              <w:jc w:val="center"/>
            </w:pPr>
          </w:p>
        </w:tc>
      </w:tr>
      <w:tr w:rsidR="00FA291B" w:rsidRPr="006D1135" w:rsidTr="00E90EEF">
        <w:tc>
          <w:tcPr>
            <w:tcW w:w="707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730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609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473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486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582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714" w:type="pct"/>
          </w:tcPr>
          <w:p w:rsidR="00FA291B" w:rsidRPr="006D1135" w:rsidRDefault="00FA291B" w:rsidP="00E90EEF">
            <w:pPr>
              <w:jc w:val="center"/>
            </w:pPr>
          </w:p>
        </w:tc>
        <w:tc>
          <w:tcPr>
            <w:tcW w:w="698" w:type="pct"/>
          </w:tcPr>
          <w:p w:rsidR="00FA291B" w:rsidRPr="006D1135" w:rsidRDefault="00FA291B" w:rsidP="00E90EEF">
            <w:pPr>
              <w:jc w:val="center"/>
            </w:pPr>
          </w:p>
        </w:tc>
      </w:tr>
    </w:tbl>
    <w:p w:rsidR="00FA291B" w:rsidRDefault="00FA291B" w:rsidP="00FA291B">
      <w:pPr>
        <w:ind w:firstLine="709"/>
        <w:jc w:val="center"/>
        <w:rPr>
          <w:sz w:val="30"/>
          <w:szCs w:val="30"/>
        </w:rPr>
      </w:pPr>
    </w:p>
    <w:sectPr w:rsidR="00FA291B" w:rsidSect="00FA291B">
      <w:headerReference w:type="default" r:id="rId8"/>
      <w:pgSz w:w="16838" w:h="11906" w:orient="landscape"/>
      <w:pgMar w:top="1701" w:right="1134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9D" w:rsidRDefault="00C6449D">
      <w:r>
        <w:separator/>
      </w:r>
    </w:p>
  </w:endnote>
  <w:endnote w:type="continuationSeparator" w:id="0">
    <w:p w:rsidR="00C6449D" w:rsidRDefault="00C6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9D" w:rsidRDefault="00C6449D">
      <w:r>
        <w:separator/>
      </w:r>
    </w:p>
  </w:footnote>
  <w:footnote w:type="continuationSeparator" w:id="0">
    <w:p w:rsidR="00C6449D" w:rsidRDefault="00C6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5D" w:rsidRDefault="00972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C5E4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53"/>
    <w:rsid w:val="0005053F"/>
    <w:rsid w:val="00080A6F"/>
    <w:rsid w:val="0008708D"/>
    <w:rsid w:val="000A5477"/>
    <w:rsid w:val="000D2DAF"/>
    <w:rsid w:val="001559A7"/>
    <w:rsid w:val="00160277"/>
    <w:rsid w:val="00164CF5"/>
    <w:rsid w:val="001B0874"/>
    <w:rsid w:val="001E1A2A"/>
    <w:rsid w:val="001E5DBE"/>
    <w:rsid w:val="00210CC2"/>
    <w:rsid w:val="002125F9"/>
    <w:rsid w:val="00260D79"/>
    <w:rsid w:val="002E4CF0"/>
    <w:rsid w:val="002F5C78"/>
    <w:rsid w:val="0031649C"/>
    <w:rsid w:val="003A0183"/>
    <w:rsid w:val="003E36A1"/>
    <w:rsid w:val="0041429C"/>
    <w:rsid w:val="004404EC"/>
    <w:rsid w:val="00456703"/>
    <w:rsid w:val="00472D13"/>
    <w:rsid w:val="004B3028"/>
    <w:rsid w:val="004B45C5"/>
    <w:rsid w:val="004C5217"/>
    <w:rsid w:val="004C6D11"/>
    <w:rsid w:val="004D1AC1"/>
    <w:rsid w:val="004E7C3C"/>
    <w:rsid w:val="004F00A3"/>
    <w:rsid w:val="004F2760"/>
    <w:rsid w:val="00544A08"/>
    <w:rsid w:val="00550E08"/>
    <w:rsid w:val="0056399E"/>
    <w:rsid w:val="00575D16"/>
    <w:rsid w:val="00577949"/>
    <w:rsid w:val="00580260"/>
    <w:rsid w:val="005D4896"/>
    <w:rsid w:val="00611632"/>
    <w:rsid w:val="00625406"/>
    <w:rsid w:val="00632B6F"/>
    <w:rsid w:val="006567A8"/>
    <w:rsid w:val="00665471"/>
    <w:rsid w:val="006747FC"/>
    <w:rsid w:val="0068726C"/>
    <w:rsid w:val="006914E1"/>
    <w:rsid w:val="006F0BB9"/>
    <w:rsid w:val="007010F7"/>
    <w:rsid w:val="00746518"/>
    <w:rsid w:val="007D2F66"/>
    <w:rsid w:val="007F5DB3"/>
    <w:rsid w:val="00846273"/>
    <w:rsid w:val="008E3DEA"/>
    <w:rsid w:val="0090620D"/>
    <w:rsid w:val="00906C0A"/>
    <w:rsid w:val="0097215D"/>
    <w:rsid w:val="009A3140"/>
    <w:rsid w:val="009C5E41"/>
    <w:rsid w:val="00A0697E"/>
    <w:rsid w:val="00A34170"/>
    <w:rsid w:val="00AA378F"/>
    <w:rsid w:val="00B53D6D"/>
    <w:rsid w:val="00B716C6"/>
    <w:rsid w:val="00B924A7"/>
    <w:rsid w:val="00BA2FD5"/>
    <w:rsid w:val="00BB5494"/>
    <w:rsid w:val="00BC79CA"/>
    <w:rsid w:val="00C04867"/>
    <w:rsid w:val="00C11167"/>
    <w:rsid w:val="00C27C53"/>
    <w:rsid w:val="00C411BC"/>
    <w:rsid w:val="00C4602C"/>
    <w:rsid w:val="00C46255"/>
    <w:rsid w:val="00C6449D"/>
    <w:rsid w:val="00C64E84"/>
    <w:rsid w:val="00C81D57"/>
    <w:rsid w:val="00CC1F12"/>
    <w:rsid w:val="00D00523"/>
    <w:rsid w:val="00D05DB2"/>
    <w:rsid w:val="00D45D66"/>
    <w:rsid w:val="00D70167"/>
    <w:rsid w:val="00DA7837"/>
    <w:rsid w:val="00DB1A4E"/>
    <w:rsid w:val="00DD7BEC"/>
    <w:rsid w:val="00E124CB"/>
    <w:rsid w:val="00E1587D"/>
    <w:rsid w:val="00E466BB"/>
    <w:rsid w:val="00E67277"/>
    <w:rsid w:val="00E75937"/>
    <w:rsid w:val="00EC6D06"/>
    <w:rsid w:val="00F11B29"/>
    <w:rsid w:val="00F713C3"/>
    <w:rsid w:val="00FA291B"/>
    <w:rsid w:val="00FB448E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BC092-F68E-40AB-AB79-EDDD107A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05D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03A1-CDE9-4AED-8D73-FE7B553A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Дудинская Ирина Николаевна</cp:lastModifiedBy>
  <cp:revision>6</cp:revision>
  <cp:lastPrinted>2021-11-09T13:29:00Z</cp:lastPrinted>
  <dcterms:created xsi:type="dcterms:W3CDTF">2021-11-09T13:20:00Z</dcterms:created>
  <dcterms:modified xsi:type="dcterms:W3CDTF">2021-11-09T13:57:00Z</dcterms:modified>
</cp:coreProperties>
</file>