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3" w:rsidRPr="0033614E" w:rsidRDefault="002D2043" w:rsidP="002D204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2D2043" w:rsidRPr="0033614E" w:rsidRDefault="002D2043" w:rsidP="002D204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2D2043" w:rsidRPr="0033614E" w:rsidRDefault="002D2043" w:rsidP="002D204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2D2043" w:rsidRPr="0033614E" w:rsidRDefault="002D2043" w:rsidP="002D204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2D2043" w:rsidRPr="0033614E" w:rsidRDefault="002D2043" w:rsidP="002D204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2D2043" w:rsidRPr="0033614E" w:rsidRDefault="002D2043" w:rsidP="002D204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16 ноября   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2011 г.        </w:t>
      </w:r>
      <w:r w:rsidRPr="0019651E">
        <w:rPr>
          <w:rFonts w:ascii="Times New Roman" w:eastAsiaTheme="minorEastAsia" w:hAnsi="Times New Roman" w:cs="Times New Roman"/>
          <w:sz w:val="30"/>
          <w:szCs w:val="30"/>
          <w:lang w:eastAsia="ru-RU"/>
        </w:rPr>
        <w:t>24-44</w:t>
      </w:r>
    </w:p>
    <w:p w:rsidR="002D2043" w:rsidRPr="0033614E" w:rsidRDefault="002D2043" w:rsidP="002D204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D2043" w:rsidRDefault="002D2043" w:rsidP="002D204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D2043" w:rsidRPr="0033614E" w:rsidRDefault="002D2043" w:rsidP="002D204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2D2043" w:rsidRPr="0033614E" w:rsidTr="005343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043" w:rsidRPr="0033614E" w:rsidRDefault="002D2043" w:rsidP="005343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61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предельных нормативов стоимости 1 квадратного метра общей площади квартир жилых домов, строящихся с государственной поддержкой</w:t>
            </w:r>
          </w:p>
        </w:tc>
      </w:tr>
    </w:tbl>
    <w:p w:rsidR="002D2043" w:rsidRPr="0033614E" w:rsidRDefault="002D2043" w:rsidP="002D204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2043" w:rsidRPr="0033614E" w:rsidRDefault="002D2043" w:rsidP="002D2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 </w:t>
      </w:r>
      <w:hyperlink r:id="rId5" w:history="1">
        <w:r w:rsidRPr="0033614E">
          <w:rPr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 xml:space="preserve">Указа Президента Республики Беларусь от 14 апреля </w:t>
        </w:r>
      </w:hyperlink>
      <w:r w:rsidRPr="0033614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2000 г. № 185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предоставлении гражданам льготных кредитов на строительство (реконструкцию) или приобретение жилых помещений», на основании </w:t>
      </w:r>
      <w:hyperlink r:id="rId6" w:history="1">
        <w:r w:rsidRPr="0033614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постановления Министерства архитектуры и строительства Республики Беларусь от 27 июня 2005 г.</w:t>
        </w:r>
      </w:hyperlink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28 «О предельных нормативах стоимости жилья, строящегося с государственной поддержкой» и решения Могилевского  областного исполнительного комитета  от  24 июля 2009 г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14-45 «О показателях </w:t>
      </w: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стоимости строительства одного квадратного метра общей площади жилых помещений типовых потребительских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качеств, строящихся с государственной поддержкой и признании утратившими силу некоторых решений Могилевского областного исполнительного комитета» </w:t>
      </w:r>
      <w:proofErr w:type="spell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</w:t>
      </w:r>
      <w:proofErr w:type="spell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исполнительный комитет РЕШИЛ</w:t>
      </w:r>
      <w:r w:rsidRPr="003361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</w:p>
    <w:p w:rsidR="002D2043" w:rsidRPr="0033614E" w:rsidRDefault="002D2043" w:rsidP="002D204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в городе Бобруйске с 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ноября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2011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проектируемых и строящихся с государственной поддержкой жилых домов для определения размера льготных кредитов и (или) одноразовой субсидии предельные нормативы стоимости 1 квадратного метра общей площади квартир жилых домов в базисных це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 2006 года и в ценах на 1 ноября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2011 г. с учетом затрат по освоению и инженерной подготовке территории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инженерному оборудованию территории, затрат на благоустройство и озеленение согласно приложению. </w:t>
      </w:r>
    </w:p>
    <w:p w:rsidR="002D2043" w:rsidRPr="0033614E" w:rsidRDefault="002D2043" w:rsidP="002D204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решение вступает в силу с момента его официального опубликования.</w:t>
      </w:r>
    </w:p>
    <w:p w:rsidR="002D2043" w:rsidRPr="0033614E" w:rsidRDefault="002D2043" w:rsidP="002D204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D2043" w:rsidRPr="0033614E" w:rsidRDefault="002D2043" w:rsidP="002D204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D2043" w:rsidRPr="0033614E" w:rsidRDefault="002D2043" w:rsidP="002D2043">
      <w:pPr>
        <w:tabs>
          <w:tab w:val="left" w:pos="68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редседател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Д.М.Бонохов</w:t>
      </w:r>
      <w:proofErr w:type="spellEnd"/>
    </w:p>
    <w:p w:rsidR="002D2043" w:rsidRPr="0033614E" w:rsidRDefault="002D2043" w:rsidP="002D20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D2043" w:rsidRPr="00DB5FDB" w:rsidRDefault="002D2043" w:rsidP="002D2043">
      <w:pPr>
        <w:tabs>
          <w:tab w:val="left" w:pos="6804"/>
          <w:tab w:val="left" w:pos="7230"/>
        </w:tabs>
        <w:spacing w:after="0" w:line="240" w:lineRule="auto"/>
        <w:jc w:val="both"/>
      </w:pPr>
      <w:r w:rsidRPr="00DB5FD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Заместитель председателя                                             </w:t>
      </w:r>
      <w:proofErr w:type="spellStart"/>
      <w:r w:rsidRPr="00DB5FDB">
        <w:rPr>
          <w:rFonts w:ascii="Times New Roman" w:eastAsiaTheme="minorEastAsia" w:hAnsi="Times New Roman" w:cs="Times New Roman"/>
          <w:sz w:val="30"/>
          <w:szCs w:val="30"/>
          <w:lang w:eastAsia="ru-RU"/>
        </w:rPr>
        <w:t>В.В.Десятник</w:t>
      </w:r>
      <w:proofErr w:type="spellEnd"/>
    </w:p>
    <w:p w:rsidR="002D2043" w:rsidRDefault="002D2043" w:rsidP="002D2043"/>
    <w:p w:rsidR="002D2043" w:rsidRPr="002D2043" w:rsidRDefault="002D2043" w:rsidP="002D204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Обоснование</w:t>
      </w:r>
    </w:p>
    <w:p w:rsidR="002D2043" w:rsidRPr="002D2043" w:rsidRDefault="002D2043" w:rsidP="002D204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принятия решения </w:t>
      </w:r>
      <w:proofErr w:type="spellStart"/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городского исполнительного комитета от 16 ноября 2011 г. № 24-44 «Об утверждении предельных нормативов стоимости 1 квадратного метра общей площади квартир жилых домов, строящихся с государственной поддержкой»</w:t>
      </w:r>
    </w:p>
    <w:p w:rsidR="002D2043" w:rsidRPr="002D2043" w:rsidRDefault="002D2043" w:rsidP="002D204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2043" w:rsidRPr="002D2043" w:rsidRDefault="002D2043" w:rsidP="002D20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proofErr w:type="gramStart"/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Решение </w:t>
      </w:r>
      <w:proofErr w:type="spellStart"/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городского исполнительного комитета от 16 ноября 2011 г. № 24-44 «Об утверждении предельных нормативов стоимости 1 квадратного метра общей площади квартир жилых домов, строящихся с государственной поддержкой» принято в целях реализации</w:t>
      </w:r>
      <w:hyperlink r:id="rId7" w:history="1">
        <w:r w:rsidRPr="002D2043">
          <w:rPr>
            <w:rFonts w:ascii="Times New Roman" w:eastAsiaTheme="minorEastAsia" w:hAnsi="Times New Roman" w:cs="Times New Roman"/>
            <w:noProof/>
            <w:sz w:val="30"/>
            <w:szCs w:val="30"/>
            <w:lang w:eastAsia="ru-RU"/>
          </w:rPr>
          <w:t xml:space="preserve"> Указа Президента Республики Беларусь от 14 апреля </w:t>
        </w:r>
      </w:hyperlink>
      <w:r w:rsidRPr="002D2043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2000 г. № 185</w:t>
      </w:r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«О предоставлении гражданам льготных кредитов на строительство (реконструкцию) или приобретение жилых помещений», на основании </w:t>
      </w:r>
      <w:hyperlink r:id="rId8" w:history="1">
        <w:r w:rsidRPr="002D2043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постановления Министерства архитектуры и</w:t>
        </w:r>
        <w:proofErr w:type="gramEnd"/>
        <w:r w:rsidRPr="002D2043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 xml:space="preserve"> </w:t>
        </w:r>
        <w:proofErr w:type="gramStart"/>
        <w:r w:rsidRPr="002D2043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строительства Республики Беларусь от 27 июня 2005 г.</w:t>
        </w:r>
      </w:hyperlink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№ 28 «О предельных нормативах стоимости жилья, строящегося с государственной поддержкой» и решения Могилевского  областного исполнительного комитета  от  24 июля 2009 г. № 14-45 «О показателях стоимости строительства одного квадратного метра общей площади жилых помещений типовых потребительских качеств, строящихся с государственной поддержкой и признании утратившими силу некоторых решений Могилевского областного исполнительного комитета».</w:t>
      </w:r>
      <w:proofErr w:type="gramEnd"/>
    </w:p>
    <w:p w:rsidR="002D2043" w:rsidRPr="002D2043" w:rsidRDefault="002D2043" w:rsidP="002D204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2D2043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 xml:space="preserve"> </w:t>
      </w:r>
    </w:p>
    <w:p w:rsidR="002D2043" w:rsidRPr="002D2043" w:rsidRDefault="002D2043" w:rsidP="002D204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2043" w:rsidRPr="002D2043" w:rsidRDefault="002D2043" w:rsidP="002D204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</w:t>
      </w:r>
      <w:proofErr w:type="spellStart"/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D2043" w:rsidRPr="002D2043" w:rsidRDefault="002D2043" w:rsidP="002D2043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исполнительного комитета </w:t>
      </w:r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2D2043">
        <w:rPr>
          <w:rFonts w:ascii="Times New Roman" w:eastAsia="Times New Roman" w:hAnsi="Times New Roman" w:cs="Times New Roman"/>
          <w:sz w:val="30"/>
          <w:szCs w:val="30"/>
          <w:lang w:eastAsia="ru-RU"/>
        </w:rPr>
        <w:t>Д.М.Бонохов</w:t>
      </w:r>
      <w:proofErr w:type="spellEnd"/>
    </w:p>
    <w:p w:rsidR="002D2043" w:rsidRPr="002D2043" w:rsidRDefault="002D2043" w:rsidP="002D2043">
      <w:pPr>
        <w:spacing w:after="0" w:line="280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D2043" w:rsidRPr="002D2043" w:rsidRDefault="002D2043" w:rsidP="002D2043">
      <w:pPr>
        <w:tabs>
          <w:tab w:val="left" w:pos="9355"/>
        </w:tabs>
        <w:rPr>
          <w:rFonts w:eastAsiaTheme="minorEastAsia"/>
          <w:lang w:eastAsia="ru-RU"/>
        </w:rPr>
      </w:pPr>
    </w:p>
    <w:p w:rsidR="002D2043" w:rsidRPr="002D2043" w:rsidRDefault="002D2043" w:rsidP="002D2043">
      <w:pPr>
        <w:rPr>
          <w:rFonts w:eastAsiaTheme="minorEastAsia"/>
          <w:lang w:eastAsia="ru-RU"/>
        </w:rPr>
      </w:pPr>
      <w:r w:rsidRPr="002D2043">
        <w:rPr>
          <w:rFonts w:eastAsiaTheme="minorEastAsia"/>
          <w:lang w:eastAsia="ru-RU"/>
        </w:rPr>
        <w:t xml:space="preserve"> </w:t>
      </w:r>
    </w:p>
    <w:p w:rsidR="002D2043" w:rsidRPr="002D2043" w:rsidRDefault="002D2043" w:rsidP="002D2043">
      <w:pPr>
        <w:rPr>
          <w:rFonts w:eastAsiaTheme="minorEastAsia"/>
          <w:lang w:eastAsia="ru-RU"/>
        </w:rPr>
      </w:pPr>
    </w:p>
    <w:p w:rsidR="00EB07B5" w:rsidRDefault="00EB07B5">
      <w:bookmarkStart w:id="0" w:name="_GoBack"/>
      <w:bookmarkEnd w:id="0"/>
    </w:p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EA"/>
    <w:rsid w:val="002D2043"/>
    <w:rsid w:val="00EB07B5"/>
    <w:rsid w:val="00F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W20512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by/webnpa/text.asp?RN=P300001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W20512813" TargetMode="External"/><Relationship Id="rId5" Type="http://schemas.openxmlformats.org/officeDocument/2006/relationships/hyperlink" Target="http://www.pravo.by/webnpa/text.asp?RN=P300001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>Grizli777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2011-11-17T13:44:00Z</dcterms:created>
  <dcterms:modified xsi:type="dcterms:W3CDTF">2011-11-17T13:45:00Z</dcterms:modified>
</cp:coreProperties>
</file>